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9B" w:rsidRDefault="00243E9B" w:rsidP="003E36D9">
      <w:pPr>
        <w:spacing w:after="0" w:line="360" w:lineRule="auto"/>
        <w:rPr>
          <w:rFonts w:ascii="Arial" w:hAnsi="Arial" w:cs="Arial"/>
          <w:b/>
        </w:rPr>
      </w:pPr>
      <w:r w:rsidRPr="00243E9B">
        <w:rPr>
          <w:rFonts w:ascii="Arial" w:hAnsi="Arial" w:cs="Arial"/>
          <w:b/>
        </w:rPr>
        <w:t>HONORABLE</w:t>
      </w:r>
      <w:r>
        <w:rPr>
          <w:rFonts w:ascii="Arial" w:hAnsi="Arial" w:cs="Arial"/>
          <w:b/>
        </w:rPr>
        <w:t xml:space="preserve"> CONGRESO DEL ESTADO DE YUCATÁN:</w:t>
      </w:r>
    </w:p>
    <w:p w:rsidR="00243E9B" w:rsidRDefault="00243E9B" w:rsidP="003E36D9">
      <w:pPr>
        <w:spacing w:after="0" w:line="360" w:lineRule="auto"/>
        <w:rPr>
          <w:rFonts w:ascii="Arial" w:hAnsi="Arial" w:cs="Arial"/>
          <w:b/>
        </w:rPr>
      </w:pPr>
    </w:p>
    <w:p w:rsidR="00243E9B" w:rsidRDefault="003E36D9" w:rsidP="003E36D9">
      <w:pPr>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Las y los suscritos Víctor Hugo Lozano Poveda, Alejandra de los Ángeles Novelo Segura, Gaspar Armando Quintal Parra, </w:t>
      </w:r>
      <w:r w:rsidRPr="003D3B5E">
        <w:rPr>
          <w:rFonts w:ascii="Arial" w:hAnsi="Arial" w:cs="Arial"/>
          <w:color w:val="000000"/>
          <w:sz w:val="24"/>
          <w:szCs w:val="24"/>
        </w:rPr>
        <w:t xml:space="preserve">Harry </w:t>
      </w:r>
      <w:r>
        <w:rPr>
          <w:rFonts w:ascii="Arial" w:hAnsi="Arial" w:cs="Arial"/>
          <w:color w:val="000000"/>
          <w:sz w:val="24"/>
          <w:szCs w:val="24"/>
        </w:rPr>
        <w:t xml:space="preserve">Gerardo </w:t>
      </w:r>
      <w:r w:rsidRPr="003D3B5E">
        <w:rPr>
          <w:rFonts w:ascii="Arial" w:hAnsi="Arial" w:cs="Arial"/>
          <w:color w:val="000000"/>
          <w:sz w:val="24"/>
          <w:szCs w:val="24"/>
        </w:rPr>
        <w:t>Rodríguez Botello</w:t>
      </w:r>
      <w:r>
        <w:rPr>
          <w:rFonts w:ascii="Arial" w:hAnsi="Arial" w:cs="Arial"/>
          <w:color w:val="000000"/>
          <w:sz w:val="24"/>
          <w:szCs w:val="24"/>
        </w:rPr>
        <w:t xml:space="preserve"> Fierro</w:t>
      </w:r>
      <w:r w:rsidRPr="00243E9B">
        <w:rPr>
          <w:rFonts w:ascii="Arial" w:hAnsi="Arial" w:cs="Arial"/>
          <w:color w:val="000000"/>
          <w:sz w:val="24"/>
          <w:szCs w:val="24"/>
        </w:rPr>
        <w:t xml:space="preserve">; </w:t>
      </w:r>
      <w:r w:rsidRPr="003D3B5E">
        <w:rPr>
          <w:rFonts w:ascii="Arial" w:hAnsi="Arial" w:cs="Arial"/>
          <w:color w:val="000000"/>
          <w:sz w:val="24"/>
          <w:szCs w:val="24"/>
        </w:rPr>
        <w:t xml:space="preserve">Eduardo Sobrino Sierra; </w:t>
      </w:r>
      <w:r>
        <w:rPr>
          <w:rFonts w:ascii="Arial" w:hAnsi="Arial" w:cs="Arial"/>
          <w:color w:val="000000"/>
          <w:sz w:val="24"/>
          <w:szCs w:val="24"/>
        </w:rPr>
        <w:t xml:space="preserve">José </w:t>
      </w:r>
      <w:r w:rsidRPr="003D3B5E">
        <w:rPr>
          <w:rFonts w:ascii="Arial" w:hAnsi="Arial" w:cs="Arial"/>
          <w:color w:val="000000"/>
          <w:sz w:val="24"/>
          <w:szCs w:val="24"/>
        </w:rPr>
        <w:t>Crescencio Gutiérrez González</w:t>
      </w:r>
      <w:r>
        <w:rPr>
          <w:rFonts w:ascii="Arial" w:hAnsi="Arial" w:cs="Arial"/>
          <w:color w:val="000000"/>
          <w:sz w:val="24"/>
          <w:szCs w:val="24"/>
        </w:rPr>
        <w:t xml:space="preserve">; y Vida </w:t>
      </w:r>
      <w:proofErr w:type="spellStart"/>
      <w:r>
        <w:rPr>
          <w:rFonts w:ascii="Arial" w:hAnsi="Arial" w:cs="Arial"/>
          <w:color w:val="000000"/>
          <w:sz w:val="24"/>
          <w:szCs w:val="24"/>
        </w:rPr>
        <w:t>Aravari</w:t>
      </w:r>
      <w:proofErr w:type="spellEnd"/>
      <w:r>
        <w:rPr>
          <w:rFonts w:ascii="Arial" w:hAnsi="Arial" w:cs="Arial"/>
          <w:color w:val="000000"/>
          <w:sz w:val="24"/>
          <w:szCs w:val="24"/>
        </w:rPr>
        <w:t xml:space="preserve"> </w:t>
      </w:r>
      <w:r w:rsidRPr="003D3B5E">
        <w:rPr>
          <w:rFonts w:ascii="Arial" w:hAnsi="Arial" w:cs="Arial"/>
          <w:color w:val="000000"/>
          <w:sz w:val="24"/>
          <w:szCs w:val="24"/>
        </w:rPr>
        <w:t>Gómez Herrera</w:t>
      </w:r>
      <w:r>
        <w:rPr>
          <w:rFonts w:ascii="Arial" w:hAnsi="Arial" w:cs="Arial"/>
          <w:color w:val="000000"/>
          <w:sz w:val="24"/>
          <w:szCs w:val="24"/>
        </w:rPr>
        <w:t xml:space="preserve">, </w:t>
      </w:r>
      <w:r w:rsidR="003D3B5E">
        <w:rPr>
          <w:rFonts w:ascii="Arial" w:hAnsi="Arial" w:cs="Arial"/>
          <w:color w:val="000000"/>
          <w:sz w:val="24"/>
          <w:szCs w:val="24"/>
        </w:rPr>
        <w:t xml:space="preserve">legisladoras y legisladores </w:t>
      </w:r>
      <w:r w:rsidR="00243E9B" w:rsidRPr="00243E9B">
        <w:rPr>
          <w:rFonts w:ascii="Arial" w:hAnsi="Arial" w:cs="Arial"/>
          <w:color w:val="000000"/>
          <w:sz w:val="24"/>
          <w:szCs w:val="24"/>
        </w:rPr>
        <w:t xml:space="preserve">integrantes de la Junta de Gobierno y Coordinación Política de la Sexagésima </w:t>
      </w:r>
      <w:r w:rsidR="003D3B5E">
        <w:rPr>
          <w:rFonts w:ascii="Arial" w:hAnsi="Arial" w:cs="Arial"/>
          <w:color w:val="000000"/>
          <w:sz w:val="24"/>
          <w:szCs w:val="24"/>
        </w:rPr>
        <w:t>Tercera</w:t>
      </w:r>
      <w:r w:rsidR="00243E9B" w:rsidRPr="00243E9B">
        <w:rPr>
          <w:rFonts w:ascii="Arial" w:hAnsi="Arial" w:cs="Arial"/>
          <w:color w:val="000000"/>
          <w:sz w:val="24"/>
          <w:szCs w:val="24"/>
        </w:rPr>
        <w:t xml:space="preserve"> Legislatura del H. Congreso del Estado de Yucatán, con fundamento en el artículo</w:t>
      </w:r>
      <w:r w:rsidR="007F0439">
        <w:rPr>
          <w:rFonts w:ascii="Arial" w:hAnsi="Arial" w:cs="Arial"/>
          <w:color w:val="000000"/>
          <w:sz w:val="24"/>
          <w:szCs w:val="24"/>
        </w:rPr>
        <w:t>s</w:t>
      </w:r>
      <w:r w:rsidR="00243E9B" w:rsidRPr="00243E9B">
        <w:rPr>
          <w:rFonts w:ascii="Arial" w:hAnsi="Arial" w:cs="Arial"/>
          <w:color w:val="000000"/>
          <w:sz w:val="24"/>
          <w:szCs w:val="24"/>
        </w:rPr>
        <w:t xml:space="preserve"> 22 fracción VII</w:t>
      </w:r>
      <w:r w:rsidR="007F0439">
        <w:rPr>
          <w:rFonts w:ascii="Arial" w:hAnsi="Arial" w:cs="Arial"/>
          <w:color w:val="000000"/>
          <w:sz w:val="24"/>
          <w:szCs w:val="24"/>
        </w:rPr>
        <w:t>, 61 fracciones III y VII</w:t>
      </w:r>
      <w:r w:rsidR="00243E9B" w:rsidRPr="00243E9B">
        <w:rPr>
          <w:rFonts w:ascii="Arial" w:hAnsi="Arial" w:cs="Arial"/>
          <w:color w:val="000000"/>
          <w:sz w:val="24"/>
          <w:szCs w:val="24"/>
        </w:rPr>
        <w:t xml:space="preserve"> de la Ley de Gobierno del Poder Legislativo del Estado de Yucatán, somet</w:t>
      </w:r>
      <w:r w:rsidR="00003F0B">
        <w:rPr>
          <w:rFonts w:ascii="Arial" w:hAnsi="Arial" w:cs="Arial"/>
          <w:color w:val="000000"/>
          <w:sz w:val="24"/>
          <w:szCs w:val="24"/>
        </w:rPr>
        <w:t>emos</w:t>
      </w:r>
      <w:r w:rsidR="00243E9B" w:rsidRPr="00243E9B">
        <w:rPr>
          <w:rFonts w:ascii="Arial" w:hAnsi="Arial" w:cs="Arial"/>
          <w:color w:val="000000"/>
          <w:sz w:val="24"/>
          <w:szCs w:val="24"/>
        </w:rPr>
        <w:t xml:space="preserve"> a este Honorable Pleno, </w:t>
      </w:r>
      <w:r w:rsidR="003D3B5E">
        <w:rPr>
          <w:rFonts w:ascii="Arial" w:hAnsi="Arial" w:cs="Arial"/>
          <w:color w:val="000000"/>
          <w:sz w:val="24"/>
          <w:szCs w:val="24"/>
        </w:rPr>
        <w:t>el</w:t>
      </w:r>
      <w:r w:rsidR="00243E9B" w:rsidRPr="00243E9B">
        <w:rPr>
          <w:rFonts w:ascii="Arial" w:hAnsi="Arial" w:cs="Arial"/>
          <w:color w:val="000000"/>
          <w:sz w:val="24"/>
          <w:szCs w:val="24"/>
        </w:rPr>
        <w:t xml:space="preserve"> siguiente</w:t>
      </w:r>
      <w:r w:rsidR="003D3B5E">
        <w:rPr>
          <w:rFonts w:ascii="Arial" w:hAnsi="Arial" w:cs="Arial"/>
          <w:color w:val="000000"/>
          <w:sz w:val="24"/>
          <w:szCs w:val="24"/>
        </w:rPr>
        <w:t>:</w:t>
      </w:r>
    </w:p>
    <w:p w:rsidR="003E36D9" w:rsidRDefault="003E36D9" w:rsidP="003E36D9">
      <w:pPr>
        <w:spacing w:after="0" w:line="240" w:lineRule="auto"/>
        <w:ind w:firstLine="709"/>
        <w:jc w:val="both"/>
        <w:rPr>
          <w:rFonts w:ascii="Arial" w:hAnsi="Arial" w:cs="Arial"/>
          <w:color w:val="000000"/>
          <w:sz w:val="24"/>
          <w:szCs w:val="24"/>
        </w:rPr>
      </w:pPr>
    </w:p>
    <w:p w:rsidR="003D3B5E" w:rsidRDefault="003D3B5E" w:rsidP="003E36D9">
      <w:pPr>
        <w:spacing w:after="0" w:line="240" w:lineRule="auto"/>
        <w:jc w:val="center"/>
        <w:rPr>
          <w:rFonts w:ascii="Arial" w:hAnsi="Arial" w:cs="Arial"/>
          <w:b/>
          <w:color w:val="000000"/>
          <w:sz w:val="24"/>
          <w:szCs w:val="24"/>
        </w:rPr>
      </w:pPr>
      <w:r w:rsidRPr="003D3B5E">
        <w:rPr>
          <w:rFonts w:ascii="Arial" w:hAnsi="Arial" w:cs="Arial"/>
          <w:b/>
          <w:color w:val="000000"/>
          <w:sz w:val="24"/>
          <w:szCs w:val="24"/>
        </w:rPr>
        <w:t xml:space="preserve">ACUERDO. </w:t>
      </w:r>
    </w:p>
    <w:p w:rsidR="00FB20A9" w:rsidRDefault="00FB20A9" w:rsidP="003E36D9">
      <w:pPr>
        <w:spacing w:after="0" w:line="240" w:lineRule="auto"/>
        <w:jc w:val="center"/>
        <w:rPr>
          <w:rFonts w:ascii="Arial" w:hAnsi="Arial" w:cs="Arial"/>
          <w:b/>
          <w:color w:val="000000"/>
          <w:sz w:val="24"/>
          <w:szCs w:val="24"/>
        </w:rPr>
      </w:pPr>
    </w:p>
    <w:p w:rsidR="00C54E58" w:rsidRDefault="00FB20A9" w:rsidP="003E36D9">
      <w:pPr>
        <w:spacing w:after="0" w:line="360" w:lineRule="auto"/>
        <w:ind w:firstLine="709"/>
        <w:jc w:val="both"/>
        <w:rPr>
          <w:rFonts w:ascii="Arial" w:hAnsi="Arial" w:cs="Arial"/>
          <w:color w:val="000000"/>
          <w:sz w:val="24"/>
          <w:szCs w:val="24"/>
        </w:rPr>
      </w:pPr>
      <w:r w:rsidRPr="00FB20A9">
        <w:rPr>
          <w:rFonts w:ascii="Arial" w:hAnsi="Arial" w:cs="Arial"/>
          <w:b/>
          <w:color w:val="000000"/>
          <w:sz w:val="24"/>
          <w:szCs w:val="24"/>
        </w:rPr>
        <w:t>PRIMERO.</w:t>
      </w:r>
      <w:r>
        <w:rPr>
          <w:rFonts w:ascii="Arial" w:hAnsi="Arial" w:cs="Arial"/>
          <w:color w:val="000000"/>
          <w:sz w:val="24"/>
          <w:szCs w:val="24"/>
        </w:rPr>
        <w:t xml:space="preserve"> </w:t>
      </w:r>
      <w:r w:rsidR="003D3B5E" w:rsidRPr="003D3B5E">
        <w:rPr>
          <w:rFonts w:ascii="Arial" w:hAnsi="Arial" w:cs="Arial"/>
          <w:color w:val="000000"/>
          <w:sz w:val="24"/>
          <w:szCs w:val="24"/>
        </w:rPr>
        <w:t xml:space="preserve">El </w:t>
      </w:r>
      <w:r w:rsidR="00C54E58">
        <w:rPr>
          <w:rFonts w:ascii="Arial" w:hAnsi="Arial" w:cs="Arial"/>
          <w:color w:val="000000"/>
          <w:sz w:val="24"/>
          <w:szCs w:val="24"/>
        </w:rPr>
        <w:t xml:space="preserve">Poder Legislativo </w:t>
      </w:r>
      <w:r w:rsidR="003D3B5E">
        <w:rPr>
          <w:rFonts w:ascii="Arial" w:hAnsi="Arial" w:cs="Arial"/>
          <w:color w:val="000000"/>
          <w:sz w:val="24"/>
          <w:szCs w:val="24"/>
        </w:rPr>
        <w:t xml:space="preserve">del Estado, de </w:t>
      </w:r>
      <w:r w:rsidR="003D3B5E" w:rsidRPr="003D3B5E">
        <w:rPr>
          <w:rFonts w:ascii="Arial" w:hAnsi="Arial" w:cs="Arial"/>
          <w:color w:val="000000"/>
          <w:sz w:val="24"/>
          <w:szCs w:val="24"/>
        </w:rPr>
        <w:t xml:space="preserve">acuerdo </w:t>
      </w:r>
      <w:r w:rsidR="00C54E58">
        <w:rPr>
          <w:rFonts w:ascii="Arial" w:hAnsi="Arial" w:cs="Arial"/>
          <w:color w:val="000000"/>
          <w:sz w:val="24"/>
          <w:szCs w:val="24"/>
        </w:rPr>
        <w:t>al artículo</w:t>
      </w:r>
      <w:r w:rsidR="003D3B5E">
        <w:rPr>
          <w:rFonts w:ascii="Arial" w:hAnsi="Arial" w:cs="Arial"/>
          <w:color w:val="000000"/>
          <w:sz w:val="24"/>
          <w:szCs w:val="24"/>
        </w:rPr>
        <w:t xml:space="preserve"> </w:t>
      </w:r>
      <w:r w:rsidR="00C54E58">
        <w:rPr>
          <w:rFonts w:ascii="Arial" w:hAnsi="Arial" w:cs="Arial"/>
          <w:color w:val="000000"/>
          <w:sz w:val="24"/>
          <w:szCs w:val="24"/>
        </w:rPr>
        <w:t>65</w:t>
      </w:r>
      <w:r w:rsidR="003D3B5E">
        <w:rPr>
          <w:rFonts w:ascii="Arial" w:hAnsi="Arial" w:cs="Arial"/>
          <w:color w:val="000000"/>
          <w:sz w:val="24"/>
          <w:szCs w:val="24"/>
        </w:rPr>
        <w:t xml:space="preserve"> de la Ley de </w:t>
      </w:r>
      <w:r w:rsidR="00C54E58">
        <w:rPr>
          <w:rFonts w:ascii="Arial" w:hAnsi="Arial" w:cs="Arial"/>
          <w:color w:val="000000"/>
          <w:sz w:val="24"/>
          <w:szCs w:val="24"/>
        </w:rPr>
        <w:t xml:space="preserve">Gobierno del Poder Legislativo del Estado de Yucatán, en su conformación interna, deberá contar con órganos técnicos y administrativos </w:t>
      </w:r>
      <w:r w:rsidR="00C54E58" w:rsidRPr="00C54E58">
        <w:rPr>
          <w:rFonts w:ascii="Arial" w:hAnsi="Arial" w:cs="Arial"/>
          <w:color w:val="000000"/>
          <w:sz w:val="24"/>
          <w:szCs w:val="24"/>
        </w:rPr>
        <w:t>para el cumplimiento de sus atribuciones</w:t>
      </w:r>
      <w:r w:rsidR="00C54E58">
        <w:rPr>
          <w:rFonts w:ascii="Arial" w:hAnsi="Arial" w:cs="Arial"/>
          <w:color w:val="000000"/>
          <w:sz w:val="24"/>
          <w:szCs w:val="24"/>
        </w:rPr>
        <w:t>.</w:t>
      </w:r>
    </w:p>
    <w:p w:rsidR="003E36D9" w:rsidRDefault="003E36D9" w:rsidP="003E36D9">
      <w:pPr>
        <w:spacing w:after="0" w:line="360" w:lineRule="auto"/>
        <w:ind w:firstLine="709"/>
        <w:jc w:val="both"/>
        <w:rPr>
          <w:rFonts w:ascii="Arial" w:hAnsi="Arial" w:cs="Arial"/>
          <w:color w:val="000000"/>
          <w:sz w:val="24"/>
          <w:szCs w:val="24"/>
        </w:rPr>
      </w:pPr>
    </w:p>
    <w:p w:rsidR="00C54E58" w:rsidRDefault="00C54E58" w:rsidP="003E36D9">
      <w:pPr>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Con base a lo anterior, el numeral en </w:t>
      </w:r>
      <w:r w:rsidR="00FB20A9">
        <w:rPr>
          <w:rFonts w:ascii="Arial" w:hAnsi="Arial" w:cs="Arial"/>
          <w:color w:val="000000"/>
          <w:sz w:val="24"/>
          <w:szCs w:val="24"/>
        </w:rPr>
        <w:t>cita, prevé que su organización interna se divida de la siguiente manera:</w:t>
      </w:r>
    </w:p>
    <w:p w:rsidR="00FB20A9" w:rsidRPr="00FB20A9" w:rsidRDefault="00FB20A9" w:rsidP="003E36D9">
      <w:pPr>
        <w:pStyle w:val="Default"/>
        <w:jc w:val="center"/>
        <w:rPr>
          <w:i/>
          <w:sz w:val="22"/>
          <w:szCs w:val="22"/>
        </w:rPr>
      </w:pPr>
      <w:r>
        <w:rPr>
          <w:bCs/>
          <w:i/>
          <w:sz w:val="22"/>
          <w:szCs w:val="22"/>
        </w:rPr>
        <w:t>“</w:t>
      </w:r>
      <w:r w:rsidRPr="00FB20A9">
        <w:rPr>
          <w:bCs/>
          <w:i/>
          <w:sz w:val="22"/>
          <w:szCs w:val="22"/>
        </w:rPr>
        <w:t>CAPÍTULO II</w:t>
      </w:r>
    </w:p>
    <w:p w:rsidR="00FB20A9" w:rsidRPr="00FB20A9" w:rsidRDefault="00FB20A9" w:rsidP="003E36D9">
      <w:pPr>
        <w:pStyle w:val="Default"/>
        <w:jc w:val="center"/>
        <w:rPr>
          <w:bCs/>
          <w:i/>
          <w:sz w:val="22"/>
          <w:szCs w:val="22"/>
        </w:rPr>
      </w:pPr>
      <w:r w:rsidRPr="00FB20A9">
        <w:rPr>
          <w:bCs/>
          <w:i/>
          <w:sz w:val="22"/>
          <w:szCs w:val="22"/>
        </w:rPr>
        <w:t>De los Órganos Técnicos y Administrativos</w:t>
      </w:r>
    </w:p>
    <w:p w:rsidR="00FB20A9" w:rsidRPr="00FB20A9" w:rsidRDefault="00FB20A9" w:rsidP="003E36D9">
      <w:pPr>
        <w:pStyle w:val="Default"/>
        <w:jc w:val="center"/>
        <w:rPr>
          <w:sz w:val="22"/>
          <w:szCs w:val="22"/>
        </w:rPr>
      </w:pP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Artículo 65.- El Poder Legislativo, para el cumplimiento de sus atribuciones, contará con el apoyo de los siguientes órganos técnicos y administrativos: </w:t>
      </w:r>
    </w:p>
    <w:p w:rsidR="00FB20A9" w:rsidRPr="00FB20A9" w:rsidRDefault="00FB20A9" w:rsidP="003E36D9">
      <w:pPr>
        <w:pStyle w:val="Default"/>
        <w:jc w:val="both"/>
        <w:rPr>
          <w:i/>
          <w:sz w:val="22"/>
          <w:szCs w:val="22"/>
          <w:lang w:val="es-419"/>
        </w:rPr>
      </w:pP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I.- Secretaría General del Poder Legislativo; </w:t>
      </w: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II.- Auditoría Superior del Estado; </w:t>
      </w: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III.- Instituto de Investigaciones Legislativas; </w:t>
      </w: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IV.- Dirección de Evaluación del Presupuesto, y </w:t>
      </w: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V.- Unidad de Vigilancia y Evaluación de la Auditoria Superior del Estado. </w:t>
      </w:r>
    </w:p>
    <w:p w:rsidR="00FB20A9" w:rsidRPr="00FB20A9" w:rsidRDefault="00FB20A9" w:rsidP="003E36D9">
      <w:pPr>
        <w:pStyle w:val="Default"/>
        <w:ind w:firstLine="709"/>
        <w:jc w:val="both"/>
        <w:rPr>
          <w:i/>
          <w:sz w:val="22"/>
          <w:szCs w:val="22"/>
          <w:lang w:val="es-419"/>
        </w:rPr>
      </w:pPr>
      <w:r w:rsidRPr="00FB20A9">
        <w:rPr>
          <w:i/>
          <w:sz w:val="22"/>
          <w:szCs w:val="22"/>
          <w:lang w:val="es-419"/>
        </w:rPr>
        <w:t xml:space="preserve">VI.- Contraloría Interna. </w:t>
      </w:r>
    </w:p>
    <w:p w:rsidR="00FB20A9" w:rsidRPr="00FB20A9" w:rsidRDefault="00FB20A9" w:rsidP="003E36D9">
      <w:pPr>
        <w:spacing w:after="0" w:line="240" w:lineRule="auto"/>
        <w:ind w:firstLine="709"/>
        <w:jc w:val="both"/>
        <w:rPr>
          <w:rFonts w:ascii="Arial" w:hAnsi="Arial" w:cs="Arial"/>
          <w:i/>
          <w:color w:val="000000"/>
        </w:rPr>
      </w:pPr>
    </w:p>
    <w:p w:rsidR="003E36D9" w:rsidRDefault="003E36D9" w:rsidP="003E36D9">
      <w:pPr>
        <w:spacing w:after="0" w:line="240" w:lineRule="auto"/>
        <w:ind w:firstLine="709"/>
        <w:jc w:val="both"/>
        <w:rPr>
          <w:rFonts w:ascii="Arial" w:hAnsi="Arial" w:cs="Arial"/>
          <w:i/>
          <w:color w:val="000000"/>
        </w:rPr>
      </w:pPr>
    </w:p>
    <w:p w:rsidR="003E36D9" w:rsidRDefault="003E36D9" w:rsidP="003E36D9">
      <w:pPr>
        <w:spacing w:after="0" w:line="240" w:lineRule="auto"/>
        <w:ind w:firstLine="709"/>
        <w:jc w:val="both"/>
        <w:rPr>
          <w:rFonts w:ascii="Arial" w:hAnsi="Arial" w:cs="Arial"/>
          <w:i/>
          <w:color w:val="000000"/>
        </w:rPr>
      </w:pPr>
    </w:p>
    <w:p w:rsidR="003E36D9" w:rsidRDefault="003E36D9" w:rsidP="003E36D9">
      <w:pPr>
        <w:spacing w:after="0" w:line="240" w:lineRule="auto"/>
        <w:ind w:firstLine="709"/>
        <w:jc w:val="both"/>
        <w:rPr>
          <w:rFonts w:ascii="Arial" w:hAnsi="Arial" w:cs="Arial"/>
          <w:i/>
          <w:color w:val="000000"/>
        </w:rPr>
      </w:pPr>
    </w:p>
    <w:p w:rsidR="00FB20A9" w:rsidRDefault="00FB20A9" w:rsidP="003E36D9">
      <w:pPr>
        <w:spacing w:after="0" w:line="240" w:lineRule="auto"/>
        <w:ind w:firstLine="709"/>
        <w:jc w:val="both"/>
        <w:rPr>
          <w:rFonts w:ascii="Arial" w:hAnsi="Arial" w:cs="Arial"/>
          <w:i/>
          <w:color w:val="000000"/>
        </w:rPr>
      </w:pPr>
      <w:r w:rsidRPr="00FB20A9">
        <w:rPr>
          <w:rFonts w:ascii="Arial" w:hAnsi="Arial" w:cs="Arial"/>
          <w:i/>
          <w:color w:val="000000"/>
        </w:rPr>
        <w:t>Estos órganos contarán con las unidades administrativas necesarias para el cumplimiento de sus funciones, de conformidad con el Presupuesto de Egresos del Poder Legislativo, de esta Ley y su reglamento, y demás disposiciones normativas aplicables</w:t>
      </w:r>
      <w:r>
        <w:rPr>
          <w:rFonts w:ascii="Arial" w:hAnsi="Arial" w:cs="Arial"/>
          <w:i/>
          <w:color w:val="000000"/>
        </w:rPr>
        <w:t>”</w:t>
      </w:r>
      <w:r w:rsidRPr="00FB20A9">
        <w:rPr>
          <w:rFonts w:ascii="Arial" w:hAnsi="Arial" w:cs="Arial"/>
          <w:i/>
          <w:color w:val="000000"/>
        </w:rPr>
        <w:t>.</w:t>
      </w:r>
    </w:p>
    <w:p w:rsidR="00FB20A9" w:rsidRDefault="00FB20A9" w:rsidP="003E36D9">
      <w:pPr>
        <w:spacing w:after="0" w:line="360" w:lineRule="auto"/>
        <w:ind w:firstLine="709"/>
        <w:jc w:val="both"/>
        <w:rPr>
          <w:rFonts w:ascii="Arial" w:hAnsi="Arial" w:cs="Arial"/>
          <w:i/>
          <w:color w:val="000000"/>
        </w:rPr>
      </w:pPr>
    </w:p>
    <w:p w:rsidR="00FB20A9" w:rsidRDefault="00FB20A9" w:rsidP="003E36D9">
      <w:pPr>
        <w:spacing w:after="0" w:line="360" w:lineRule="auto"/>
        <w:ind w:firstLine="709"/>
        <w:jc w:val="both"/>
        <w:rPr>
          <w:rFonts w:ascii="Arial" w:hAnsi="Arial" w:cs="Arial"/>
          <w:color w:val="000000"/>
          <w:sz w:val="24"/>
        </w:rPr>
      </w:pPr>
      <w:r w:rsidRPr="007F0439">
        <w:rPr>
          <w:rFonts w:ascii="Arial" w:hAnsi="Arial" w:cs="Arial"/>
          <w:b/>
          <w:color w:val="000000"/>
          <w:sz w:val="24"/>
        </w:rPr>
        <w:t xml:space="preserve">SEGUNDO. </w:t>
      </w:r>
      <w:r w:rsidRPr="007F0439">
        <w:rPr>
          <w:rFonts w:ascii="Arial" w:hAnsi="Arial" w:cs="Arial"/>
          <w:color w:val="000000"/>
          <w:sz w:val="24"/>
        </w:rPr>
        <w:t>Como es bien sabido,</w:t>
      </w:r>
      <w:r w:rsidRPr="007F0439">
        <w:rPr>
          <w:rFonts w:ascii="Arial" w:hAnsi="Arial" w:cs="Arial"/>
          <w:b/>
          <w:color w:val="000000"/>
          <w:sz w:val="24"/>
        </w:rPr>
        <w:t xml:space="preserve"> </w:t>
      </w:r>
      <w:r w:rsidRPr="007F0439">
        <w:rPr>
          <w:rFonts w:ascii="Arial" w:hAnsi="Arial" w:cs="Arial"/>
          <w:color w:val="000000"/>
          <w:sz w:val="24"/>
        </w:rPr>
        <w:t xml:space="preserve">el día 1º del mes de septiembre del año en curso entró en funciones la Sexagésima Tercera Legislatura del Congreso del Estado de Yucatán, y con ello, es necesario realizar los nombramientos necesarios para el correcto funcionamiento de las diversas áreas técnicas y administrativas previamente enlistadas. </w:t>
      </w:r>
    </w:p>
    <w:p w:rsidR="003E36D9" w:rsidRPr="007F0439" w:rsidRDefault="003E36D9" w:rsidP="003E36D9">
      <w:pPr>
        <w:spacing w:after="0" w:line="360" w:lineRule="auto"/>
        <w:ind w:firstLine="709"/>
        <w:jc w:val="both"/>
        <w:rPr>
          <w:rFonts w:ascii="Arial" w:hAnsi="Arial" w:cs="Arial"/>
          <w:color w:val="000000"/>
          <w:sz w:val="24"/>
        </w:rPr>
      </w:pPr>
    </w:p>
    <w:p w:rsidR="00644936" w:rsidRDefault="00FB20A9" w:rsidP="003E36D9">
      <w:pPr>
        <w:spacing w:after="0" w:line="360" w:lineRule="auto"/>
        <w:ind w:firstLine="709"/>
        <w:jc w:val="both"/>
        <w:rPr>
          <w:rFonts w:ascii="Arial" w:hAnsi="Arial" w:cs="Arial"/>
          <w:color w:val="000000"/>
          <w:sz w:val="24"/>
        </w:rPr>
      </w:pPr>
      <w:r w:rsidRPr="007F0439">
        <w:rPr>
          <w:rFonts w:ascii="Arial" w:hAnsi="Arial" w:cs="Arial"/>
          <w:color w:val="000000"/>
          <w:sz w:val="24"/>
        </w:rPr>
        <w:t>Para tal finalidad, este órgano colegiado, es competente para ejercer y actuar en cuanto al gobierno interior del Poder Legislativo, ello atendiendo a la fracción III del artícul</w:t>
      </w:r>
      <w:r w:rsidR="007F0439">
        <w:rPr>
          <w:rFonts w:ascii="Arial" w:hAnsi="Arial" w:cs="Arial"/>
          <w:color w:val="000000"/>
          <w:sz w:val="24"/>
        </w:rPr>
        <w:t xml:space="preserve">o 61 del ordenamiento invocado, es decir, tiene la atribución de realizar los cambios </w:t>
      </w:r>
      <w:r w:rsidR="003E36D9">
        <w:rPr>
          <w:rFonts w:ascii="Arial" w:hAnsi="Arial" w:cs="Arial"/>
          <w:color w:val="000000"/>
          <w:sz w:val="24"/>
        </w:rPr>
        <w:t xml:space="preserve">y </w:t>
      </w:r>
      <w:r w:rsidR="00644936">
        <w:rPr>
          <w:rFonts w:ascii="Arial" w:hAnsi="Arial" w:cs="Arial"/>
          <w:color w:val="000000"/>
          <w:sz w:val="24"/>
        </w:rPr>
        <w:t xml:space="preserve">ajustes </w:t>
      </w:r>
      <w:r w:rsidR="007F0439">
        <w:rPr>
          <w:rFonts w:ascii="Arial" w:hAnsi="Arial" w:cs="Arial"/>
          <w:color w:val="000000"/>
          <w:sz w:val="24"/>
        </w:rPr>
        <w:t>necesari</w:t>
      </w:r>
      <w:r w:rsidR="00644936">
        <w:rPr>
          <w:rFonts w:ascii="Arial" w:hAnsi="Arial" w:cs="Arial"/>
          <w:color w:val="000000"/>
          <w:sz w:val="24"/>
        </w:rPr>
        <w:t xml:space="preserve">os que garanticen que las personas que ocupen la titularidad de las áreas legislativas </w:t>
      </w:r>
      <w:proofErr w:type="spellStart"/>
      <w:r w:rsidR="00644936">
        <w:rPr>
          <w:rFonts w:ascii="Arial" w:hAnsi="Arial" w:cs="Arial"/>
          <w:color w:val="000000"/>
          <w:sz w:val="24"/>
        </w:rPr>
        <w:t>reunan</w:t>
      </w:r>
      <w:proofErr w:type="spellEnd"/>
      <w:r w:rsidR="00644936">
        <w:rPr>
          <w:rFonts w:ascii="Arial" w:hAnsi="Arial" w:cs="Arial"/>
          <w:color w:val="000000"/>
          <w:sz w:val="24"/>
        </w:rPr>
        <w:t xml:space="preserve"> los perfiles idóneos para el desempeño adecuado y de acuerdo a los requisitos previstos en la ley. </w:t>
      </w:r>
    </w:p>
    <w:p w:rsidR="00644936" w:rsidRDefault="00644936" w:rsidP="003E36D9">
      <w:pPr>
        <w:spacing w:after="0" w:line="360" w:lineRule="auto"/>
        <w:ind w:firstLine="709"/>
        <w:jc w:val="both"/>
        <w:rPr>
          <w:rFonts w:ascii="Arial" w:hAnsi="Arial" w:cs="Arial"/>
          <w:color w:val="000000"/>
          <w:sz w:val="24"/>
        </w:rPr>
      </w:pPr>
    </w:p>
    <w:p w:rsidR="007F0439" w:rsidRDefault="007F0439" w:rsidP="003E36D9">
      <w:pPr>
        <w:spacing w:after="0" w:line="360" w:lineRule="auto"/>
        <w:ind w:firstLine="709"/>
        <w:jc w:val="both"/>
        <w:rPr>
          <w:rFonts w:ascii="Arial" w:hAnsi="Arial" w:cs="Arial"/>
          <w:color w:val="000000"/>
          <w:sz w:val="24"/>
        </w:rPr>
      </w:pPr>
      <w:r w:rsidRPr="007F0439">
        <w:rPr>
          <w:rFonts w:ascii="Arial" w:hAnsi="Arial" w:cs="Arial"/>
          <w:b/>
          <w:color w:val="000000"/>
          <w:sz w:val="24"/>
        </w:rPr>
        <w:t xml:space="preserve">TERCERO. </w:t>
      </w:r>
      <w:r w:rsidR="00644936" w:rsidRPr="00644936">
        <w:rPr>
          <w:rFonts w:ascii="Arial" w:hAnsi="Arial" w:cs="Arial"/>
          <w:color w:val="000000"/>
          <w:sz w:val="24"/>
        </w:rPr>
        <w:t>Co</w:t>
      </w:r>
      <w:r w:rsidR="00644936">
        <w:rPr>
          <w:rFonts w:ascii="Arial" w:hAnsi="Arial" w:cs="Arial"/>
          <w:color w:val="000000"/>
          <w:sz w:val="24"/>
        </w:rPr>
        <w:t xml:space="preserve">n base a lo anterior, las y los integrantes de la Junta de Gobierno y Coordinación Política del Honorable Congreso del Estado de Yucatán, a fin de </w:t>
      </w:r>
      <w:r w:rsidR="00192999">
        <w:rPr>
          <w:rFonts w:ascii="Arial" w:hAnsi="Arial" w:cs="Arial"/>
          <w:color w:val="000000"/>
          <w:sz w:val="24"/>
        </w:rPr>
        <w:t>ejercer</w:t>
      </w:r>
      <w:r w:rsidR="00644936">
        <w:rPr>
          <w:rFonts w:ascii="Arial" w:hAnsi="Arial" w:cs="Arial"/>
          <w:color w:val="000000"/>
          <w:sz w:val="24"/>
        </w:rPr>
        <w:t xml:space="preserve"> </w:t>
      </w:r>
      <w:r w:rsidR="002B3542">
        <w:rPr>
          <w:rFonts w:ascii="Arial" w:hAnsi="Arial" w:cs="Arial"/>
          <w:color w:val="000000"/>
          <w:sz w:val="24"/>
        </w:rPr>
        <w:t xml:space="preserve">el </w:t>
      </w:r>
      <w:r w:rsidR="00644936">
        <w:rPr>
          <w:rFonts w:ascii="Arial" w:hAnsi="Arial" w:cs="Arial"/>
          <w:color w:val="000000"/>
          <w:sz w:val="24"/>
        </w:rPr>
        <w:t>gobierno interi</w:t>
      </w:r>
      <w:r w:rsidR="003E36D9">
        <w:rPr>
          <w:rFonts w:ascii="Arial" w:hAnsi="Arial" w:cs="Arial"/>
          <w:color w:val="000000"/>
          <w:sz w:val="24"/>
        </w:rPr>
        <w:t>or de la soberanía</w:t>
      </w:r>
      <w:r w:rsidR="00644936">
        <w:rPr>
          <w:rFonts w:ascii="Arial" w:hAnsi="Arial" w:cs="Arial"/>
          <w:color w:val="000000"/>
          <w:sz w:val="24"/>
        </w:rPr>
        <w:t xml:space="preserve"> </w:t>
      </w:r>
      <w:r w:rsidR="00192999">
        <w:rPr>
          <w:rFonts w:ascii="Arial" w:hAnsi="Arial" w:cs="Arial"/>
          <w:color w:val="000000"/>
          <w:sz w:val="24"/>
        </w:rPr>
        <w:t xml:space="preserve">con las facultades previstas en la normatividad, realizamos </w:t>
      </w:r>
      <w:r w:rsidR="00B424AE">
        <w:rPr>
          <w:rFonts w:ascii="Arial" w:hAnsi="Arial" w:cs="Arial"/>
          <w:color w:val="000000"/>
          <w:sz w:val="24"/>
        </w:rPr>
        <w:t>el siguiente</w:t>
      </w:r>
      <w:r w:rsidR="00192999">
        <w:rPr>
          <w:rFonts w:ascii="Arial" w:hAnsi="Arial" w:cs="Arial"/>
          <w:color w:val="000000"/>
          <w:sz w:val="24"/>
        </w:rPr>
        <w:t xml:space="preserve"> nombramiento</w:t>
      </w:r>
      <w:r w:rsidR="00B424AE">
        <w:rPr>
          <w:rFonts w:ascii="Arial" w:hAnsi="Arial" w:cs="Arial"/>
          <w:color w:val="000000"/>
          <w:sz w:val="24"/>
        </w:rPr>
        <w:t xml:space="preserve"> </w:t>
      </w:r>
      <w:r w:rsidR="003E36D9">
        <w:rPr>
          <w:rFonts w:ascii="Arial" w:hAnsi="Arial" w:cs="Arial"/>
          <w:color w:val="000000"/>
          <w:sz w:val="24"/>
        </w:rPr>
        <w:t>del Titular</w:t>
      </w:r>
      <w:r w:rsidR="00B424AE" w:rsidRPr="003E36D9">
        <w:rPr>
          <w:rFonts w:ascii="Arial" w:hAnsi="Arial" w:cs="Arial"/>
          <w:color w:val="000000"/>
          <w:sz w:val="24"/>
        </w:rPr>
        <w:t xml:space="preserve"> de la</w:t>
      </w:r>
      <w:r w:rsidR="00B424AE" w:rsidRPr="00BE5485">
        <w:rPr>
          <w:rFonts w:ascii="Arial" w:hAnsi="Arial" w:cs="Arial"/>
          <w:b/>
          <w:color w:val="000000"/>
          <w:sz w:val="24"/>
        </w:rPr>
        <w:t xml:space="preserve"> Secretaría General</w:t>
      </w:r>
      <w:r w:rsidR="003E36D9">
        <w:rPr>
          <w:rFonts w:ascii="Arial" w:hAnsi="Arial" w:cs="Arial"/>
          <w:b/>
          <w:color w:val="000000"/>
          <w:sz w:val="24"/>
        </w:rPr>
        <w:t xml:space="preserve"> del Poder Legislativo del Estado</w:t>
      </w:r>
      <w:r w:rsidR="00B424AE">
        <w:rPr>
          <w:rFonts w:ascii="Arial" w:hAnsi="Arial" w:cs="Arial"/>
          <w:color w:val="000000"/>
          <w:sz w:val="24"/>
        </w:rPr>
        <w:t>, como parte</w:t>
      </w:r>
      <w:r w:rsidR="003E36D9">
        <w:rPr>
          <w:rFonts w:ascii="Arial" w:hAnsi="Arial" w:cs="Arial"/>
          <w:color w:val="000000"/>
          <w:sz w:val="24"/>
        </w:rPr>
        <w:t xml:space="preserve"> de</w:t>
      </w:r>
      <w:r w:rsidR="00B424AE">
        <w:rPr>
          <w:rFonts w:ascii="Arial" w:hAnsi="Arial" w:cs="Arial"/>
          <w:color w:val="000000"/>
          <w:sz w:val="24"/>
        </w:rPr>
        <w:t xml:space="preserve"> los </w:t>
      </w:r>
      <w:r w:rsidR="002B3542">
        <w:rPr>
          <w:rFonts w:ascii="Arial" w:hAnsi="Arial" w:cs="Arial"/>
          <w:color w:val="000000"/>
          <w:sz w:val="24"/>
        </w:rPr>
        <w:t>órganos técnicos y administrativos</w:t>
      </w:r>
      <w:r w:rsidR="00B424AE">
        <w:rPr>
          <w:rFonts w:ascii="Arial" w:hAnsi="Arial" w:cs="Arial"/>
          <w:color w:val="000000"/>
          <w:sz w:val="24"/>
        </w:rPr>
        <w:t xml:space="preserve"> del este poder público</w:t>
      </w:r>
      <w:r w:rsidR="00192999">
        <w:rPr>
          <w:rFonts w:ascii="Arial" w:hAnsi="Arial" w:cs="Arial"/>
          <w:color w:val="000000"/>
          <w:sz w:val="24"/>
        </w:rPr>
        <w:t>:</w:t>
      </w:r>
    </w:p>
    <w:p w:rsidR="003E36D9" w:rsidRDefault="003E36D9" w:rsidP="003E36D9">
      <w:pPr>
        <w:spacing w:after="0" w:line="360" w:lineRule="auto"/>
        <w:ind w:firstLine="709"/>
        <w:jc w:val="both"/>
        <w:rPr>
          <w:rFonts w:ascii="Arial" w:hAnsi="Arial" w:cs="Arial"/>
          <w:color w:val="000000"/>
          <w:sz w:val="24"/>
        </w:rPr>
      </w:pPr>
    </w:p>
    <w:p w:rsidR="003E36D9" w:rsidRDefault="00192999" w:rsidP="003E36D9">
      <w:pPr>
        <w:pStyle w:val="Default"/>
        <w:spacing w:line="360" w:lineRule="auto"/>
        <w:ind w:left="1069" w:right="1043"/>
        <w:jc w:val="center"/>
        <w:rPr>
          <w:i/>
          <w:szCs w:val="22"/>
          <w:lang w:val="es-419"/>
        </w:rPr>
      </w:pPr>
      <w:r w:rsidRPr="007F7C36">
        <w:rPr>
          <w:i/>
          <w:szCs w:val="22"/>
          <w:lang w:val="es-419"/>
        </w:rPr>
        <w:t>Secretario General:</w:t>
      </w:r>
    </w:p>
    <w:p w:rsidR="00192999" w:rsidRPr="007F7C36" w:rsidRDefault="00871BA4" w:rsidP="003E36D9">
      <w:pPr>
        <w:pStyle w:val="Default"/>
        <w:spacing w:line="360" w:lineRule="auto"/>
        <w:ind w:left="1069" w:right="1043"/>
        <w:jc w:val="center"/>
        <w:rPr>
          <w:b/>
          <w:i/>
          <w:szCs w:val="22"/>
          <w:lang w:val="es-419"/>
        </w:rPr>
      </w:pPr>
      <w:r>
        <w:rPr>
          <w:b/>
          <w:i/>
          <w:szCs w:val="22"/>
          <w:lang w:val="es-419"/>
        </w:rPr>
        <w:t>C.</w:t>
      </w:r>
      <w:r w:rsidR="003E36D9">
        <w:rPr>
          <w:b/>
          <w:i/>
          <w:szCs w:val="22"/>
          <w:lang w:val="es-419"/>
        </w:rPr>
        <w:t xml:space="preserve"> Abelardo Anguiano Aguilar</w:t>
      </w:r>
    </w:p>
    <w:p w:rsidR="00192999" w:rsidRDefault="00192999" w:rsidP="003E36D9">
      <w:pPr>
        <w:pStyle w:val="Default"/>
        <w:spacing w:line="360" w:lineRule="auto"/>
        <w:ind w:right="1043"/>
        <w:jc w:val="both"/>
        <w:rPr>
          <w:i/>
          <w:szCs w:val="22"/>
          <w:lang w:val="es-419"/>
        </w:rPr>
      </w:pPr>
    </w:p>
    <w:p w:rsidR="003E36D9" w:rsidRPr="007F7C36" w:rsidRDefault="003E36D9" w:rsidP="003E36D9">
      <w:pPr>
        <w:pStyle w:val="Default"/>
        <w:spacing w:line="360" w:lineRule="auto"/>
        <w:ind w:right="1043"/>
        <w:jc w:val="both"/>
        <w:rPr>
          <w:i/>
          <w:szCs w:val="22"/>
          <w:lang w:val="es-419"/>
        </w:rPr>
      </w:pPr>
    </w:p>
    <w:p w:rsidR="00C44522" w:rsidRDefault="00C44522" w:rsidP="003E36D9">
      <w:pPr>
        <w:spacing w:after="0" w:line="360" w:lineRule="auto"/>
        <w:ind w:firstLine="709"/>
        <w:jc w:val="both"/>
        <w:rPr>
          <w:rFonts w:ascii="Arial" w:hAnsi="Arial" w:cs="Arial"/>
          <w:color w:val="000000"/>
          <w:sz w:val="24"/>
        </w:rPr>
      </w:pPr>
      <w:r w:rsidRPr="00A4105D">
        <w:rPr>
          <w:rFonts w:ascii="Arial" w:hAnsi="Arial" w:cs="Arial"/>
          <w:color w:val="000000"/>
          <w:sz w:val="24"/>
        </w:rPr>
        <w:lastRenderedPageBreak/>
        <w:t>El ciudadano propuesto cuenta con la Licenciatura en Derecho por la Univers</w:t>
      </w:r>
      <w:r w:rsidR="003E36D9">
        <w:rPr>
          <w:rFonts w:ascii="Arial" w:hAnsi="Arial" w:cs="Arial"/>
          <w:color w:val="000000"/>
          <w:sz w:val="24"/>
        </w:rPr>
        <w:t>i</w:t>
      </w:r>
      <w:r w:rsidRPr="00A4105D">
        <w:rPr>
          <w:rFonts w:ascii="Arial" w:hAnsi="Arial" w:cs="Arial"/>
          <w:color w:val="000000"/>
          <w:sz w:val="24"/>
        </w:rPr>
        <w:t>dad Autónoma del Estado de Yucatán</w:t>
      </w:r>
      <w:r>
        <w:rPr>
          <w:rFonts w:ascii="Arial" w:hAnsi="Arial" w:cs="Arial"/>
          <w:color w:val="000000"/>
          <w:sz w:val="24"/>
        </w:rPr>
        <w:t xml:space="preserve">, así como estudios de posgrado en la </w:t>
      </w:r>
      <w:r w:rsidRPr="00C44522">
        <w:rPr>
          <w:rFonts w:ascii="Arial" w:hAnsi="Arial" w:cs="Arial"/>
          <w:color w:val="000000"/>
          <w:sz w:val="24"/>
        </w:rPr>
        <w:t>Unidad de Estudios de Posgrado de la Facultad de Derecho de la Universidad Nacional Autónoma de México.</w:t>
      </w:r>
    </w:p>
    <w:p w:rsidR="003E36D9" w:rsidRPr="00A4105D" w:rsidRDefault="003E36D9" w:rsidP="003E36D9">
      <w:pPr>
        <w:spacing w:after="0" w:line="360" w:lineRule="auto"/>
        <w:ind w:firstLine="709"/>
        <w:jc w:val="both"/>
        <w:rPr>
          <w:rFonts w:ascii="Arial" w:hAnsi="Arial" w:cs="Arial"/>
          <w:color w:val="000000"/>
          <w:sz w:val="24"/>
        </w:rPr>
      </w:pPr>
    </w:p>
    <w:p w:rsidR="00C44522" w:rsidRDefault="00C44522" w:rsidP="003E36D9">
      <w:pPr>
        <w:pStyle w:val="Default"/>
        <w:spacing w:line="360" w:lineRule="auto"/>
        <w:ind w:firstLine="709"/>
        <w:jc w:val="both"/>
      </w:pPr>
      <w:r>
        <w:rPr>
          <w:szCs w:val="22"/>
          <w:lang w:val="es-419"/>
        </w:rPr>
        <w:t xml:space="preserve">Se resalta que el profesional propuesto, cuenta con experiencia en temas sobre temas relativos a la seguridad y a la justicia, por haber ocupado el cargo de Director en el </w:t>
      </w:r>
      <w:r>
        <w:t xml:space="preserve">Secretariado Ejecutivo para la Implementación de Seguridad y Justicia en el Estado de Yucatán, dentro de la Consejería Jurídica del Gobierno del Estado de Yucatán, así como haberse desempeñado en la Procuraduría Fiscal de la Ciudad de México. </w:t>
      </w:r>
    </w:p>
    <w:p w:rsidR="003E36D9" w:rsidRDefault="003E36D9" w:rsidP="003E36D9">
      <w:pPr>
        <w:pStyle w:val="Default"/>
        <w:spacing w:line="360" w:lineRule="auto"/>
        <w:ind w:firstLine="709"/>
        <w:jc w:val="both"/>
      </w:pPr>
    </w:p>
    <w:p w:rsidR="00C44522" w:rsidRDefault="00C44522" w:rsidP="003E36D9">
      <w:pPr>
        <w:pStyle w:val="Default"/>
        <w:spacing w:line="360" w:lineRule="auto"/>
        <w:ind w:firstLine="709"/>
        <w:jc w:val="both"/>
      </w:pPr>
      <w:r>
        <w:t>En cuanto a la experiencia parlamentaria, ha ocupado el cargo de subdirector de legislación y consulta dentro de la propia Procuraduría Fiscal, en donde obtuvo un gran desempeño en el análisis, revisión y autorización de proyectos de acuerdos de trámite, así como de análisis y revisión de información para la elaboración de diversos informes requeridos para el área, principalmente para la integración de</w:t>
      </w:r>
      <w:r w:rsidR="00C224FD">
        <w:t xml:space="preserve">l paquete fiscal del entonces D.F. así como su seguimiento y gestión ante los integrantes </w:t>
      </w:r>
      <w:r>
        <w:t xml:space="preserve"> </w:t>
      </w:r>
      <w:r w:rsidR="00C224FD">
        <w:t xml:space="preserve">de la Asamblea Legislativa del D.F. tanto en comisiones como en Pleno; </w:t>
      </w:r>
      <w:r>
        <w:t xml:space="preserve"> al igual, ha tenido responsabilidad en cargos relativos a juicios de Ingresos locales que han demostrado su pericia dentro de los procesos en</w:t>
      </w:r>
      <w:r w:rsidR="00C224FD">
        <w:t xml:space="preserve"> defensa de la hacienda pública</w:t>
      </w:r>
      <w:r>
        <w:t xml:space="preserve">. </w:t>
      </w:r>
    </w:p>
    <w:p w:rsidR="00C44522" w:rsidRDefault="00C44522" w:rsidP="003E36D9">
      <w:pPr>
        <w:pStyle w:val="Default"/>
        <w:spacing w:line="360" w:lineRule="auto"/>
        <w:ind w:firstLine="709"/>
        <w:jc w:val="both"/>
        <w:rPr>
          <w:szCs w:val="22"/>
          <w:lang w:val="es-419"/>
        </w:rPr>
      </w:pPr>
    </w:p>
    <w:p w:rsidR="00C44522" w:rsidRDefault="00C44522" w:rsidP="003E36D9">
      <w:pPr>
        <w:pStyle w:val="Default"/>
        <w:spacing w:line="360" w:lineRule="auto"/>
        <w:ind w:firstLine="709"/>
        <w:jc w:val="both"/>
        <w:rPr>
          <w:szCs w:val="22"/>
          <w:lang w:val="es-419"/>
        </w:rPr>
      </w:pPr>
      <w:r>
        <w:rPr>
          <w:szCs w:val="22"/>
          <w:lang w:val="es-419"/>
        </w:rPr>
        <w:t xml:space="preserve">Dentro de su extenso </w:t>
      </w:r>
      <w:proofErr w:type="spellStart"/>
      <w:r>
        <w:rPr>
          <w:szCs w:val="22"/>
          <w:lang w:val="es-419"/>
        </w:rPr>
        <w:t>currriculum</w:t>
      </w:r>
      <w:proofErr w:type="spellEnd"/>
      <w:r>
        <w:rPr>
          <w:szCs w:val="22"/>
          <w:lang w:val="es-419"/>
        </w:rPr>
        <w:t>, quedan evidenciados sus conocimientos en diversas áreas del derecho, resaltándose su experiencia como asesor parlam</w:t>
      </w:r>
      <w:r w:rsidR="003E5209">
        <w:rPr>
          <w:szCs w:val="22"/>
          <w:lang w:val="es-419"/>
        </w:rPr>
        <w:t xml:space="preserve">entario y </w:t>
      </w:r>
      <w:r>
        <w:rPr>
          <w:szCs w:val="22"/>
          <w:lang w:val="es-419"/>
        </w:rPr>
        <w:t>jur</w:t>
      </w:r>
      <w:r w:rsidR="003E5209">
        <w:rPr>
          <w:szCs w:val="22"/>
          <w:lang w:val="es-419"/>
        </w:rPr>
        <w:t xml:space="preserve">ídico en los diversos órdenes de gobierno local y municipal. </w:t>
      </w:r>
    </w:p>
    <w:p w:rsidR="003E5209" w:rsidRDefault="003E5209" w:rsidP="003E36D9">
      <w:pPr>
        <w:pStyle w:val="Default"/>
        <w:spacing w:line="360" w:lineRule="auto"/>
        <w:ind w:firstLine="709"/>
        <w:jc w:val="both"/>
        <w:rPr>
          <w:szCs w:val="22"/>
          <w:lang w:val="es-419"/>
        </w:rPr>
      </w:pPr>
    </w:p>
    <w:p w:rsidR="002C1C70" w:rsidRDefault="002C1C70" w:rsidP="003E36D9">
      <w:pPr>
        <w:pStyle w:val="Default"/>
        <w:spacing w:line="360" w:lineRule="auto"/>
        <w:ind w:firstLine="709"/>
        <w:jc w:val="both"/>
        <w:rPr>
          <w:szCs w:val="22"/>
          <w:lang w:val="es-419"/>
        </w:rPr>
      </w:pPr>
    </w:p>
    <w:p w:rsidR="003E5209" w:rsidRDefault="003E5209" w:rsidP="003E36D9">
      <w:pPr>
        <w:pStyle w:val="Default"/>
        <w:spacing w:line="360" w:lineRule="auto"/>
        <w:ind w:firstLine="709"/>
        <w:jc w:val="both"/>
        <w:rPr>
          <w:szCs w:val="22"/>
          <w:lang w:val="es-419"/>
        </w:rPr>
      </w:pPr>
      <w:r>
        <w:rPr>
          <w:szCs w:val="22"/>
          <w:lang w:val="es-419"/>
        </w:rPr>
        <w:lastRenderedPageBreak/>
        <w:t xml:space="preserve">Por lo que se refiere a la capacitación profesional y educación </w:t>
      </w:r>
      <w:proofErr w:type="spellStart"/>
      <w:r>
        <w:rPr>
          <w:szCs w:val="22"/>
          <w:lang w:val="es-419"/>
        </w:rPr>
        <w:t>contínua</w:t>
      </w:r>
      <w:proofErr w:type="spellEnd"/>
      <w:r>
        <w:rPr>
          <w:szCs w:val="22"/>
          <w:lang w:val="es-419"/>
        </w:rPr>
        <w:t xml:space="preserve">, el ciudadano en quien recae el referido nombramiento demuestra una vasta preparación a través de cursos, diplomados y ponencias en temas relevantes para vida político jurídica de la entidad y la nación. </w:t>
      </w:r>
    </w:p>
    <w:p w:rsidR="00C44522" w:rsidRDefault="00C44522" w:rsidP="003E36D9">
      <w:pPr>
        <w:pStyle w:val="Default"/>
        <w:spacing w:line="360" w:lineRule="auto"/>
        <w:ind w:firstLine="709"/>
        <w:jc w:val="both"/>
        <w:rPr>
          <w:szCs w:val="22"/>
          <w:lang w:val="es-419"/>
        </w:rPr>
      </w:pPr>
    </w:p>
    <w:p w:rsidR="00C44522" w:rsidRDefault="00C44522" w:rsidP="003E36D9">
      <w:pPr>
        <w:pStyle w:val="Default"/>
        <w:spacing w:line="360" w:lineRule="auto"/>
        <w:ind w:firstLine="709"/>
        <w:jc w:val="both"/>
        <w:rPr>
          <w:szCs w:val="22"/>
          <w:lang w:val="es-419"/>
        </w:rPr>
      </w:pPr>
      <w:r>
        <w:rPr>
          <w:szCs w:val="22"/>
          <w:lang w:val="es-419"/>
        </w:rPr>
        <w:t>En tal sentido, se resalta que la persona propuesta posee extensos conocimientos en áreas torales y primordiales que garantizan la</w:t>
      </w:r>
      <w:r w:rsidR="002C1C70">
        <w:rPr>
          <w:szCs w:val="22"/>
          <w:lang w:val="es-419"/>
        </w:rPr>
        <w:t xml:space="preserve"> correcta dirección de la Secretaria General</w:t>
      </w:r>
      <w:r>
        <w:rPr>
          <w:szCs w:val="22"/>
          <w:lang w:val="es-419"/>
        </w:rPr>
        <w:t>, de acuerdo a las funciones señaladas en el artículo 67 de la Ley de Gobierno del Poder Legislativo del Estado.</w:t>
      </w:r>
    </w:p>
    <w:p w:rsidR="00C44522" w:rsidRDefault="00C44522" w:rsidP="003E36D9">
      <w:pPr>
        <w:pStyle w:val="Default"/>
        <w:spacing w:line="360" w:lineRule="auto"/>
        <w:ind w:firstLine="709"/>
        <w:jc w:val="both"/>
        <w:rPr>
          <w:szCs w:val="22"/>
          <w:lang w:val="es-419"/>
        </w:rPr>
      </w:pPr>
    </w:p>
    <w:p w:rsidR="00192999" w:rsidRDefault="002B3542" w:rsidP="003E36D9">
      <w:pPr>
        <w:pStyle w:val="Default"/>
        <w:spacing w:line="360" w:lineRule="auto"/>
        <w:ind w:firstLine="709"/>
        <w:jc w:val="both"/>
        <w:rPr>
          <w:szCs w:val="22"/>
          <w:lang w:val="es-419"/>
        </w:rPr>
      </w:pPr>
      <w:r>
        <w:rPr>
          <w:szCs w:val="22"/>
          <w:lang w:val="es-419"/>
        </w:rPr>
        <w:t>Cabe señalar que la persona en la cual recae el n</w:t>
      </w:r>
      <w:r w:rsidR="009D6AC3">
        <w:rPr>
          <w:szCs w:val="22"/>
          <w:lang w:val="es-419"/>
        </w:rPr>
        <w:t xml:space="preserve">ombramiento y la titularidad del </w:t>
      </w:r>
      <w:r>
        <w:rPr>
          <w:szCs w:val="22"/>
          <w:lang w:val="es-419"/>
        </w:rPr>
        <w:t>ár</w:t>
      </w:r>
      <w:r w:rsidR="009D6AC3">
        <w:rPr>
          <w:szCs w:val="22"/>
          <w:lang w:val="es-419"/>
        </w:rPr>
        <w:t>ea</w:t>
      </w:r>
      <w:r>
        <w:rPr>
          <w:szCs w:val="22"/>
          <w:lang w:val="es-419"/>
        </w:rPr>
        <w:t xml:space="preserve"> relacionada con anterioridad, re</w:t>
      </w:r>
      <w:r w:rsidR="007F7C36">
        <w:rPr>
          <w:szCs w:val="22"/>
          <w:lang w:val="es-419"/>
        </w:rPr>
        <w:t>úne y cu</w:t>
      </w:r>
      <w:r>
        <w:rPr>
          <w:szCs w:val="22"/>
          <w:lang w:val="es-419"/>
        </w:rPr>
        <w:t xml:space="preserve">mple con los requisitos previstos en el Capítulo II del Título Tercero, Gobierno y Administración del Poder Legislativo, de la multicitada Ley de Gobierno del Poder Legislativo del Estado de Yucatán. </w:t>
      </w:r>
    </w:p>
    <w:p w:rsidR="007F7C36" w:rsidRDefault="007F7C36" w:rsidP="003E36D9">
      <w:pPr>
        <w:pStyle w:val="Default"/>
        <w:spacing w:line="360" w:lineRule="auto"/>
        <w:ind w:firstLine="709"/>
        <w:jc w:val="both"/>
        <w:rPr>
          <w:szCs w:val="22"/>
          <w:lang w:val="es-419"/>
        </w:rPr>
      </w:pPr>
    </w:p>
    <w:p w:rsidR="007F7C36" w:rsidRDefault="007F7C36" w:rsidP="003E36D9">
      <w:pPr>
        <w:spacing w:after="0" w:line="360" w:lineRule="auto"/>
        <w:ind w:firstLine="709"/>
        <w:jc w:val="both"/>
        <w:rPr>
          <w:rFonts w:ascii="Arial" w:hAnsi="Arial" w:cs="Arial"/>
          <w:color w:val="000000"/>
          <w:sz w:val="24"/>
        </w:rPr>
      </w:pPr>
      <w:r>
        <w:rPr>
          <w:rFonts w:ascii="Arial" w:hAnsi="Arial" w:cs="Arial"/>
          <w:b/>
          <w:color w:val="000000"/>
          <w:sz w:val="24"/>
        </w:rPr>
        <w:t>CUARTO</w:t>
      </w:r>
      <w:r w:rsidRPr="007F0439">
        <w:rPr>
          <w:rFonts w:ascii="Arial" w:hAnsi="Arial" w:cs="Arial"/>
          <w:b/>
          <w:color w:val="000000"/>
          <w:sz w:val="24"/>
        </w:rPr>
        <w:t xml:space="preserve">. </w:t>
      </w:r>
      <w:r w:rsidR="009D6AC3" w:rsidRPr="009D6AC3">
        <w:rPr>
          <w:rFonts w:ascii="Arial" w:hAnsi="Arial" w:cs="Arial"/>
          <w:color w:val="000000"/>
          <w:sz w:val="24"/>
        </w:rPr>
        <w:t>El</w:t>
      </w:r>
      <w:r w:rsidRPr="009D6AC3">
        <w:rPr>
          <w:rFonts w:ascii="Arial" w:hAnsi="Arial" w:cs="Arial"/>
          <w:color w:val="000000"/>
          <w:sz w:val="24"/>
        </w:rPr>
        <w:t xml:space="preserve"> </w:t>
      </w:r>
      <w:r>
        <w:rPr>
          <w:rFonts w:ascii="Arial" w:hAnsi="Arial" w:cs="Arial"/>
          <w:color w:val="000000"/>
          <w:sz w:val="24"/>
        </w:rPr>
        <w:t xml:space="preserve">nombramiento efectuado por esta Junta de Gobierno y Coordinación Política en la persona a la que alude el presente acuerdo, previo a la entrada </w:t>
      </w:r>
      <w:r w:rsidR="009D6AC3">
        <w:rPr>
          <w:rFonts w:ascii="Arial" w:hAnsi="Arial" w:cs="Arial"/>
          <w:color w:val="000000"/>
          <w:sz w:val="24"/>
        </w:rPr>
        <w:t>en sus</w:t>
      </w:r>
      <w:r>
        <w:rPr>
          <w:rFonts w:ascii="Arial" w:hAnsi="Arial" w:cs="Arial"/>
          <w:color w:val="000000"/>
          <w:sz w:val="24"/>
        </w:rPr>
        <w:t xml:space="preserve"> funciones, deberá rendir el Compromiso Constitucional en términos del artículo 105 de la Constitución Política del Estado de Yucatán ante el Pleno del Congreso del Estado de Yucatán. </w:t>
      </w:r>
    </w:p>
    <w:p w:rsidR="003E36D9" w:rsidRDefault="003E36D9" w:rsidP="003E36D9">
      <w:pPr>
        <w:spacing w:after="0" w:line="360" w:lineRule="auto"/>
        <w:ind w:firstLine="709"/>
        <w:jc w:val="both"/>
        <w:rPr>
          <w:rFonts w:ascii="Arial" w:hAnsi="Arial" w:cs="Arial"/>
          <w:color w:val="000000"/>
          <w:sz w:val="24"/>
        </w:rPr>
      </w:pPr>
    </w:p>
    <w:p w:rsidR="009D6AC3" w:rsidRDefault="009D6AC3" w:rsidP="003E36D9">
      <w:pPr>
        <w:spacing w:after="0" w:line="360" w:lineRule="auto"/>
        <w:ind w:firstLine="709"/>
        <w:jc w:val="both"/>
        <w:rPr>
          <w:rFonts w:ascii="Arial" w:hAnsi="Arial" w:cs="Arial"/>
          <w:color w:val="000000"/>
          <w:sz w:val="24"/>
          <w:szCs w:val="24"/>
        </w:rPr>
      </w:pPr>
      <w:r>
        <w:rPr>
          <w:rFonts w:ascii="Arial" w:hAnsi="Arial" w:cs="Arial"/>
          <w:color w:val="000000"/>
          <w:sz w:val="24"/>
        </w:rPr>
        <w:t xml:space="preserve">Por motivo, y con base a </w:t>
      </w:r>
      <w:r>
        <w:rPr>
          <w:rFonts w:ascii="Arial" w:hAnsi="Arial" w:cs="Arial"/>
          <w:color w:val="000000"/>
          <w:sz w:val="24"/>
          <w:szCs w:val="24"/>
        </w:rPr>
        <w:t>los</w:t>
      </w:r>
      <w:r w:rsidRPr="00243E9B">
        <w:rPr>
          <w:rFonts w:ascii="Arial" w:hAnsi="Arial" w:cs="Arial"/>
          <w:color w:val="000000"/>
          <w:sz w:val="24"/>
          <w:szCs w:val="24"/>
        </w:rPr>
        <w:t xml:space="preserve"> artículo</w:t>
      </w:r>
      <w:r>
        <w:rPr>
          <w:rFonts w:ascii="Arial" w:hAnsi="Arial" w:cs="Arial"/>
          <w:color w:val="000000"/>
          <w:sz w:val="24"/>
          <w:szCs w:val="24"/>
        </w:rPr>
        <w:t>s</w:t>
      </w:r>
      <w:r w:rsidRPr="00243E9B">
        <w:rPr>
          <w:rFonts w:ascii="Arial" w:hAnsi="Arial" w:cs="Arial"/>
          <w:color w:val="000000"/>
          <w:sz w:val="24"/>
          <w:szCs w:val="24"/>
        </w:rPr>
        <w:t xml:space="preserve"> 22 fracción VII</w:t>
      </w:r>
      <w:r>
        <w:rPr>
          <w:rFonts w:ascii="Arial" w:hAnsi="Arial" w:cs="Arial"/>
          <w:color w:val="000000"/>
          <w:sz w:val="24"/>
          <w:szCs w:val="24"/>
        </w:rPr>
        <w:t>, 61 fracciones III y VII</w:t>
      </w:r>
      <w:r w:rsidRPr="00243E9B">
        <w:rPr>
          <w:rFonts w:ascii="Arial" w:hAnsi="Arial" w:cs="Arial"/>
          <w:color w:val="000000"/>
          <w:sz w:val="24"/>
          <w:szCs w:val="24"/>
        </w:rPr>
        <w:t xml:space="preserve"> de la Ley de Gobierno del Poder Legislativo del Estado de Yucatán, someto a este Honorable Pleno, </w:t>
      </w:r>
      <w:r>
        <w:rPr>
          <w:rFonts w:ascii="Arial" w:hAnsi="Arial" w:cs="Arial"/>
          <w:color w:val="000000"/>
          <w:sz w:val="24"/>
          <w:szCs w:val="24"/>
        </w:rPr>
        <w:t>el</w:t>
      </w:r>
      <w:r w:rsidRPr="00243E9B">
        <w:rPr>
          <w:rFonts w:ascii="Arial" w:hAnsi="Arial" w:cs="Arial"/>
          <w:color w:val="000000"/>
          <w:sz w:val="24"/>
          <w:szCs w:val="24"/>
        </w:rPr>
        <w:t xml:space="preserve"> siguiente</w:t>
      </w:r>
      <w:r>
        <w:rPr>
          <w:rFonts w:ascii="Arial" w:hAnsi="Arial" w:cs="Arial"/>
          <w:color w:val="000000"/>
          <w:sz w:val="24"/>
          <w:szCs w:val="24"/>
        </w:rPr>
        <w:t>:</w:t>
      </w:r>
    </w:p>
    <w:p w:rsidR="009D6AC3" w:rsidRDefault="009D6AC3" w:rsidP="003E36D9">
      <w:pPr>
        <w:spacing w:after="0" w:line="360" w:lineRule="auto"/>
        <w:ind w:firstLine="709"/>
        <w:jc w:val="center"/>
        <w:rPr>
          <w:rFonts w:ascii="Arial" w:hAnsi="Arial" w:cs="Arial"/>
          <w:color w:val="000000"/>
          <w:sz w:val="24"/>
          <w:szCs w:val="24"/>
        </w:rPr>
      </w:pPr>
    </w:p>
    <w:p w:rsidR="009D6AC3" w:rsidRDefault="009D6AC3" w:rsidP="003E36D9">
      <w:pPr>
        <w:spacing w:after="0" w:line="360" w:lineRule="auto"/>
        <w:ind w:firstLine="709"/>
        <w:jc w:val="center"/>
        <w:rPr>
          <w:rFonts w:ascii="Arial" w:hAnsi="Arial" w:cs="Arial"/>
          <w:color w:val="000000"/>
          <w:sz w:val="24"/>
          <w:szCs w:val="24"/>
        </w:rPr>
      </w:pPr>
    </w:p>
    <w:p w:rsidR="009D6AC3" w:rsidRDefault="009D6AC3" w:rsidP="003E36D9">
      <w:pPr>
        <w:spacing w:after="0" w:line="360" w:lineRule="auto"/>
        <w:ind w:firstLine="709"/>
        <w:jc w:val="center"/>
        <w:rPr>
          <w:rFonts w:ascii="Arial" w:hAnsi="Arial" w:cs="Arial"/>
          <w:color w:val="000000"/>
          <w:sz w:val="24"/>
          <w:szCs w:val="24"/>
        </w:rPr>
      </w:pPr>
    </w:p>
    <w:p w:rsidR="009D6AC3" w:rsidRDefault="009D6AC3" w:rsidP="003E36D9">
      <w:pPr>
        <w:spacing w:after="0" w:line="360" w:lineRule="auto"/>
        <w:ind w:firstLine="709"/>
        <w:jc w:val="center"/>
        <w:rPr>
          <w:rFonts w:ascii="Arial" w:hAnsi="Arial" w:cs="Arial"/>
          <w:color w:val="000000"/>
          <w:sz w:val="24"/>
          <w:szCs w:val="24"/>
        </w:rPr>
      </w:pPr>
    </w:p>
    <w:p w:rsidR="009D6AC3" w:rsidRDefault="009D6AC3" w:rsidP="002C1C70">
      <w:pPr>
        <w:spacing w:after="0" w:line="240" w:lineRule="auto"/>
        <w:jc w:val="center"/>
        <w:rPr>
          <w:rFonts w:ascii="Arial" w:hAnsi="Arial" w:cs="Arial"/>
          <w:b/>
          <w:color w:val="000000"/>
          <w:sz w:val="24"/>
          <w:szCs w:val="24"/>
        </w:rPr>
      </w:pPr>
      <w:r w:rsidRPr="009D6AC3">
        <w:rPr>
          <w:rFonts w:ascii="Arial" w:hAnsi="Arial" w:cs="Arial"/>
          <w:b/>
          <w:color w:val="000000"/>
          <w:sz w:val="24"/>
          <w:szCs w:val="24"/>
        </w:rPr>
        <w:lastRenderedPageBreak/>
        <w:t>A</w:t>
      </w:r>
      <w:r>
        <w:rPr>
          <w:rFonts w:ascii="Arial" w:hAnsi="Arial" w:cs="Arial"/>
          <w:b/>
          <w:color w:val="000000"/>
          <w:sz w:val="24"/>
          <w:szCs w:val="24"/>
        </w:rPr>
        <w:t xml:space="preserve"> </w:t>
      </w:r>
      <w:r w:rsidRPr="009D6AC3">
        <w:rPr>
          <w:rFonts w:ascii="Arial" w:hAnsi="Arial" w:cs="Arial"/>
          <w:b/>
          <w:color w:val="000000"/>
          <w:sz w:val="24"/>
          <w:szCs w:val="24"/>
        </w:rPr>
        <w:t>C</w:t>
      </w:r>
      <w:r>
        <w:rPr>
          <w:rFonts w:ascii="Arial" w:hAnsi="Arial" w:cs="Arial"/>
          <w:b/>
          <w:color w:val="000000"/>
          <w:sz w:val="24"/>
          <w:szCs w:val="24"/>
        </w:rPr>
        <w:t xml:space="preserve"> </w:t>
      </w:r>
      <w:r w:rsidRPr="009D6AC3">
        <w:rPr>
          <w:rFonts w:ascii="Arial" w:hAnsi="Arial" w:cs="Arial"/>
          <w:b/>
          <w:color w:val="000000"/>
          <w:sz w:val="24"/>
          <w:szCs w:val="24"/>
        </w:rPr>
        <w:t>U</w:t>
      </w:r>
      <w:r>
        <w:rPr>
          <w:rFonts w:ascii="Arial" w:hAnsi="Arial" w:cs="Arial"/>
          <w:b/>
          <w:color w:val="000000"/>
          <w:sz w:val="24"/>
          <w:szCs w:val="24"/>
        </w:rPr>
        <w:t xml:space="preserve"> </w:t>
      </w:r>
      <w:r w:rsidRPr="009D6AC3">
        <w:rPr>
          <w:rFonts w:ascii="Arial" w:hAnsi="Arial" w:cs="Arial"/>
          <w:b/>
          <w:color w:val="000000"/>
          <w:sz w:val="24"/>
          <w:szCs w:val="24"/>
        </w:rPr>
        <w:t>E</w:t>
      </w:r>
      <w:r>
        <w:rPr>
          <w:rFonts w:ascii="Arial" w:hAnsi="Arial" w:cs="Arial"/>
          <w:b/>
          <w:color w:val="000000"/>
          <w:sz w:val="24"/>
          <w:szCs w:val="24"/>
        </w:rPr>
        <w:t xml:space="preserve"> </w:t>
      </w:r>
      <w:r w:rsidRPr="009D6AC3">
        <w:rPr>
          <w:rFonts w:ascii="Arial" w:hAnsi="Arial" w:cs="Arial"/>
          <w:b/>
          <w:color w:val="000000"/>
          <w:sz w:val="24"/>
          <w:szCs w:val="24"/>
        </w:rPr>
        <w:t>R</w:t>
      </w:r>
      <w:r>
        <w:rPr>
          <w:rFonts w:ascii="Arial" w:hAnsi="Arial" w:cs="Arial"/>
          <w:b/>
          <w:color w:val="000000"/>
          <w:sz w:val="24"/>
          <w:szCs w:val="24"/>
        </w:rPr>
        <w:t xml:space="preserve"> </w:t>
      </w:r>
      <w:r w:rsidRPr="009D6AC3">
        <w:rPr>
          <w:rFonts w:ascii="Arial" w:hAnsi="Arial" w:cs="Arial"/>
          <w:b/>
          <w:color w:val="000000"/>
          <w:sz w:val="24"/>
          <w:szCs w:val="24"/>
        </w:rPr>
        <w:t>D</w:t>
      </w:r>
      <w:r>
        <w:rPr>
          <w:rFonts w:ascii="Arial" w:hAnsi="Arial" w:cs="Arial"/>
          <w:b/>
          <w:color w:val="000000"/>
          <w:sz w:val="24"/>
          <w:szCs w:val="24"/>
        </w:rPr>
        <w:t xml:space="preserve"> </w:t>
      </w:r>
      <w:r w:rsidRPr="009D6AC3">
        <w:rPr>
          <w:rFonts w:ascii="Arial" w:hAnsi="Arial" w:cs="Arial"/>
          <w:b/>
          <w:color w:val="000000"/>
          <w:sz w:val="24"/>
          <w:szCs w:val="24"/>
        </w:rPr>
        <w:t>O</w:t>
      </w:r>
      <w:r>
        <w:rPr>
          <w:rFonts w:ascii="Arial" w:hAnsi="Arial" w:cs="Arial"/>
          <w:b/>
          <w:color w:val="000000"/>
          <w:sz w:val="24"/>
          <w:szCs w:val="24"/>
        </w:rPr>
        <w:t>:</w:t>
      </w:r>
    </w:p>
    <w:p w:rsidR="002C1C70" w:rsidRDefault="002C1C70" w:rsidP="002C1C70">
      <w:pPr>
        <w:spacing w:after="0" w:line="240" w:lineRule="auto"/>
        <w:jc w:val="center"/>
        <w:rPr>
          <w:rFonts w:ascii="Arial" w:hAnsi="Arial" w:cs="Arial"/>
          <w:b/>
          <w:color w:val="000000"/>
          <w:sz w:val="24"/>
          <w:szCs w:val="24"/>
        </w:rPr>
      </w:pPr>
    </w:p>
    <w:p w:rsidR="009D6AC3" w:rsidRDefault="009D6AC3" w:rsidP="002C1C70">
      <w:pPr>
        <w:pStyle w:val="Default"/>
        <w:ind w:right="51"/>
        <w:jc w:val="both"/>
        <w:rPr>
          <w:lang w:val="es-419"/>
        </w:rPr>
      </w:pPr>
      <w:r>
        <w:rPr>
          <w:b/>
        </w:rPr>
        <w:t xml:space="preserve">ARTÍCULO ÚNICO. </w:t>
      </w:r>
      <w:r w:rsidRPr="009D6AC3">
        <w:t>Se nombra al ciudadano</w:t>
      </w:r>
      <w:r w:rsidR="00B27506">
        <w:t>,</w:t>
      </w:r>
      <w:r w:rsidRPr="009D6AC3">
        <w:t xml:space="preserve"> </w:t>
      </w:r>
      <w:r w:rsidR="002C1C70" w:rsidRPr="002C1C70">
        <w:rPr>
          <w:b/>
          <w:lang w:val="es-419"/>
        </w:rPr>
        <w:t>ADRIÁN ABELARDO ANGUIANO AGUILAR</w:t>
      </w:r>
      <w:r>
        <w:rPr>
          <w:lang w:val="es-419"/>
        </w:rPr>
        <w:t xml:space="preserve">, como Secretario General del Poder Legislativo del Estado de Yucatán, quien iniciará el desempeño de sus funciones el día en que rinda el compromiso constitucional ante el Pleno del Honorable Congreso del Estado de Yucatán. </w:t>
      </w:r>
    </w:p>
    <w:p w:rsidR="009D6AC3" w:rsidRPr="009D6AC3" w:rsidRDefault="009D6AC3" w:rsidP="002C1C70">
      <w:pPr>
        <w:pStyle w:val="Default"/>
        <w:ind w:right="51"/>
        <w:jc w:val="both"/>
        <w:rPr>
          <w:lang w:val="es-419"/>
        </w:rPr>
      </w:pPr>
    </w:p>
    <w:p w:rsidR="009D6AC3" w:rsidRDefault="009D6AC3" w:rsidP="002C1C70">
      <w:pPr>
        <w:spacing w:after="0" w:line="240" w:lineRule="auto"/>
        <w:jc w:val="center"/>
        <w:rPr>
          <w:rFonts w:ascii="Arial" w:hAnsi="Arial" w:cs="Arial"/>
          <w:b/>
          <w:color w:val="000000"/>
          <w:sz w:val="24"/>
          <w:szCs w:val="24"/>
        </w:rPr>
      </w:pPr>
      <w:r>
        <w:rPr>
          <w:rFonts w:ascii="Arial" w:hAnsi="Arial" w:cs="Arial"/>
          <w:b/>
          <w:color w:val="000000"/>
          <w:sz w:val="24"/>
          <w:szCs w:val="24"/>
        </w:rPr>
        <w:t>T R A N S I T O R I O S:</w:t>
      </w:r>
    </w:p>
    <w:p w:rsidR="002C1C70" w:rsidRDefault="002C1C70" w:rsidP="002C1C70">
      <w:pPr>
        <w:spacing w:after="0" w:line="240" w:lineRule="auto"/>
        <w:jc w:val="center"/>
        <w:rPr>
          <w:rFonts w:ascii="Arial" w:hAnsi="Arial" w:cs="Arial"/>
          <w:b/>
          <w:color w:val="000000"/>
          <w:sz w:val="24"/>
          <w:szCs w:val="24"/>
        </w:rPr>
      </w:pPr>
    </w:p>
    <w:p w:rsidR="009D6AC3" w:rsidRDefault="009D6AC3" w:rsidP="002C1C70">
      <w:pPr>
        <w:spacing w:after="0" w:line="240" w:lineRule="auto"/>
        <w:jc w:val="both"/>
        <w:rPr>
          <w:rFonts w:ascii="Arial" w:hAnsi="Arial" w:cs="Arial"/>
          <w:color w:val="000000"/>
          <w:sz w:val="24"/>
          <w:szCs w:val="24"/>
        </w:rPr>
      </w:pPr>
      <w:r>
        <w:rPr>
          <w:rFonts w:ascii="Arial" w:hAnsi="Arial" w:cs="Arial"/>
          <w:b/>
          <w:color w:val="000000"/>
          <w:sz w:val="24"/>
          <w:szCs w:val="24"/>
        </w:rPr>
        <w:t xml:space="preserve">Artículo primero. </w:t>
      </w:r>
      <w:r w:rsidRPr="009D6AC3">
        <w:rPr>
          <w:rFonts w:ascii="Arial" w:hAnsi="Arial" w:cs="Arial"/>
          <w:color w:val="000000"/>
          <w:sz w:val="24"/>
          <w:szCs w:val="24"/>
        </w:rPr>
        <w:t xml:space="preserve">Este acuerdo entrará en vigor al momento de su aprobación por el Pleno de este H. Congreso del Estado de Yucatán. </w:t>
      </w:r>
    </w:p>
    <w:p w:rsidR="002C1C70" w:rsidRPr="009D6AC3" w:rsidRDefault="002C1C70" w:rsidP="002C1C70">
      <w:pPr>
        <w:spacing w:after="0" w:line="240" w:lineRule="auto"/>
        <w:jc w:val="both"/>
        <w:rPr>
          <w:rFonts w:ascii="Arial" w:hAnsi="Arial" w:cs="Arial"/>
          <w:color w:val="000000"/>
          <w:sz w:val="24"/>
          <w:szCs w:val="24"/>
        </w:rPr>
      </w:pPr>
    </w:p>
    <w:p w:rsidR="009D6AC3" w:rsidRDefault="009D6AC3" w:rsidP="002C1C70">
      <w:pPr>
        <w:spacing w:after="0" w:line="240" w:lineRule="auto"/>
        <w:jc w:val="both"/>
        <w:rPr>
          <w:rFonts w:ascii="Arial" w:hAnsi="Arial" w:cs="Arial"/>
          <w:color w:val="000000"/>
          <w:sz w:val="24"/>
          <w:szCs w:val="24"/>
        </w:rPr>
      </w:pPr>
      <w:r>
        <w:rPr>
          <w:rFonts w:ascii="Arial" w:hAnsi="Arial" w:cs="Arial"/>
          <w:b/>
          <w:color w:val="000000"/>
          <w:sz w:val="24"/>
          <w:szCs w:val="24"/>
        </w:rPr>
        <w:t xml:space="preserve">Artículo segundo. </w:t>
      </w:r>
      <w:r w:rsidR="005A41D5" w:rsidRPr="00B27506">
        <w:rPr>
          <w:rFonts w:ascii="Arial" w:hAnsi="Arial" w:cs="Arial"/>
          <w:color w:val="000000"/>
          <w:sz w:val="24"/>
          <w:szCs w:val="24"/>
        </w:rPr>
        <w:t>Publíquese</w:t>
      </w:r>
      <w:r w:rsidRPr="00B27506">
        <w:rPr>
          <w:rFonts w:ascii="Arial" w:hAnsi="Arial" w:cs="Arial"/>
          <w:color w:val="000000"/>
          <w:sz w:val="24"/>
          <w:szCs w:val="24"/>
        </w:rPr>
        <w:t xml:space="preserve"> este acuerdo en el Diario Oficial del Gobierno del Estado de Yucatán. </w:t>
      </w:r>
    </w:p>
    <w:p w:rsidR="002C1C70" w:rsidRPr="00B27506" w:rsidRDefault="002C1C70" w:rsidP="002C1C70">
      <w:pPr>
        <w:spacing w:after="0" w:line="240" w:lineRule="auto"/>
        <w:jc w:val="both"/>
        <w:rPr>
          <w:rFonts w:ascii="Arial" w:hAnsi="Arial" w:cs="Arial"/>
          <w:color w:val="000000"/>
          <w:sz w:val="24"/>
          <w:szCs w:val="24"/>
        </w:rPr>
      </w:pPr>
    </w:p>
    <w:p w:rsidR="00B27506" w:rsidRDefault="00B27506" w:rsidP="002C1C70">
      <w:pPr>
        <w:spacing w:after="0" w:line="240" w:lineRule="auto"/>
        <w:jc w:val="both"/>
        <w:rPr>
          <w:rFonts w:ascii="Arial" w:hAnsi="Arial" w:cs="Arial"/>
          <w:color w:val="000000"/>
          <w:sz w:val="24"/>
          <w:szCs w:val="24"/>
        </w:rPr>
      </w:pPr>
      <w:r>
        <w:rPr>
          <w:rFonts w:ascii="Arial" w:hAnsi="Arial" w:cs="Arial"/>
          <w:b/>
          <w:color w:val="000000"/>
          <w:sz w:val="24"/>
          <w:szCs w:val="24"/>
        </w:rPr>
        <w:t xml:space="preserve">Artículo primero. </w:t>
      </w:r>
      <w:r w:rsidRPr="00B27506">
        <w:rPr>
          <w:rFonts w:ascii="Arial" w:hAnsi="Arial" w:cs="Arial"/>
          <w:color w:val="000000"/>
          <w:sz w:val="24"/>
          <w:szCs w:val="24"/>
        </w:rPr>
        <w:t xml:space="preserve">Notifíquese al </w:t>
      </w:r>
      <w:r>
        <w:rPr>
          <w:rFonts w:ascii="Arial" w:hAnsi="Arial" w:cs="Arial"/>
          <w:color w:val="000000"/>
          <w:sz w:val="24"/>
          <w:szCs w:val="24"/>
        </w:rPr>
        <w:t>ciudadan</w:t>
      </w:r>
      <w:r w:rsidR="00871BA4">
        <w:rPr>
          <w:rFonts w:ascii="Arial" w:hAnsi="Arial" w:cs="Arial"/>
          <w:color w:val="000000"/>
          <w:sz w:val="24"/>
          <w:szCs w:val="24"/>
        </w:rPr>
        <w:t>o que alude el presente acuerdo</w:t>
      </w:r>
      <w:r>
        <w:rPr>
          <w:rFonts w:ascii="Arial" w:hAnsi="Arial" w:cs="Arial"/>
          <w:color w:val="000000"/>
          <w:sz w:val="24"/>
          <w:szCs w:val="24"/>
        </w:rPr>
        <w:t xml:space="preserve"> para los efectos a los que haya lugar. </w:t>
      </w:r>
    </w:p>
    <w:p w:rsidR="002C1C70" w:rsidRPr="009D6AC3" w:rsidRDefault="002C1C70" w:rsidP="002C1C70">
      <w:pPr>
        <w:spacing w:after="0" w:line="240" w:lineRule="auto"/>
        <w:jc w:val="both"/>
        <w:rPr>
          <w:rFonts w:ascii="Arial" w:hAnsi="Arial" w:cs="Arial"/>
          <w:color w:val="000000"/>
          <w:sz w:val="24"/>
          <w:szCs w:val="24"/>
        </w:rPr>
      </w:pPr>
    </w:p>
    <w:p w:rsidR="00B27506" w:rsidRDefault="00B27506" w:rsidP="002C1C70">
      <w:pPr>
        <w:spacing w:after="0" w:line="240" w:lineRule="auto"/>
        <w:jc w:val="both"/>
        <w:rPr>
          <w:rFonts w:ascii="Arial" w:hAnsi="Arial" w:cs="Arial"/>
          <w:b/>
          <w:color w:val="000000"/>
          <w:sz w:val="24"/>
          <w:szCs w:val="24"/>
        </w:rPr>
      </w:pPr>
      <w:r w:rsidRPr="00B27506">
        <w:rPr>
          <w:rFonts w:ascii="Arial" w:hAnsi="Arial" w:cs="Arial"/>
          <w:b/>
          <w:color w:val="000000"/>
          <w:sz w:val="24"/>
          <w:szCs w:val="24"/>
        </w:rPr>
        <w:t>DADO EN LA SEDE DEL RECINTO DEL PODER LEGISLATIVO, EN LA CIUDAD DE MÉRIDA, YUCATÁN A LOS 0</w:t>
      </w:r>
      <w:r w:rsidR="002C1C70">
        <w:rPr>
          <w:rFonts w:ascii="Arial" w:hAnsi="Arial" w:cs="Arial"/>
          <w:b/>
          <w:color w:val="000000"/>
          <w:sz w:val="24"/>
          <w:szCs w:val="24"/>
        </w:rPr>
        <w:t>2</w:t>
      </w:r>
      <w:r w:rsidRPr="00B27506">
        <w:rPr>
          <w:rFonts w:ascii="Arial" w:hAnsi="Arial" w:cs="Arial"/>
          <w:b/>
          <w:color w:val="000000"/>
          <w:sz w:val="24"/>
          <w:szCs w:val="24"/>
        </w:rPr>
        <w:t xml:space="preserve"> DÍAS DEL MES DE SEPTIEMBRE DEL AÑO 2021.</w:t>
      </w:r>
    </w:p>
    <w:p w:rsidR="00B27506" w:rsidRDefault="00B27506" w:rsidP="002C1C70">
      <w:pPr>
        <w:spacing w:after="0" w:line="240" w:lineRule="auto"/>
        <w:jc w:val="both"/>
        <w:rPr>
          <w:rFonts w:ascii="Arial" w:hAnsi="Arial" w:cs="Arial"/>
          <w:b/>
          <w:color w:val="000000"/>
          <w:sz w:val="24"/>
          <w:szCs w:val="24"/>
        </w:rPr>
      </w:pPr>
    </w:p>
    <w:p w:rsidR="00B27506" w:rsidRDefault="00B27506" w:rsidP="002C1C70">
      <w:pPr>
        <w:spacing w:after="0" w:line="240" w:lineRule="auto"/>
        <w:jc w:val="both"/>
        <w:rPr>
          <w:rFonts w:ascii="Arial" w:hAnsi="Arial" w:cs="Arial"/>
          <w:b/>
          <w:color w:val="000000"/>
          <w:sz w:val="24"/>
          <w:szCs w:val="24"/>
        </w:rPr>
      </w:pPr>
      <w:r>
        <w:rPr>
          <w:rFonts w:ascii="Arial" w:hAnsi="Arial" w:cs="Arial"/>
          <w:b/>
          <w:color w:val="000000"/>
          <w:sz w:val="24"/>
          <w:szCs w:val="24"/>
        </w:rPr>
        <w:t>INTEGRANTES DE LA JUNTA DE GOBIERNO Y COORDINACIÓN POLÍTICA DE LA SEXAGÉSIMA TERCERA LEGISLATURA DEL H. CONG</w:t>
      </w:r>
      <w:bookmarkStart w:id="0" w:name="_GoBack"/>
      <w:bookmarkEnd w:id="0"/>
      <w:r>
        <w:rPr>
          <w:rFonts w:ascii="Arial" w:hAnsi="Arial" w:cs="Arial"/>
          <w:b/>
          <w:color w:val="000000"/>
          <w:sz w:val="24"/>
          <w:szCs w:val="24"/>
        </w:rPr>
        <w:t xml:space="preserve">RESO DEL ESTADO DE YUCATÁN. </w:t>
      </w:r>
    </w:p>
    <w:p w:rsidR="0029613D" w:rsidRDefault="0029613D" w:rsidP="002C1C70">
      <w:pPr>
        <w:spacing w:after="0" w:line="240" w:lineRule="auto"/>
        <w:jc w:val="center"/>
        <w:rPr>
          <w:rFonts w:ascii="Arial" w:hAnsi="Arial" w:cs="Arial"/>
          <w:b/>
          <w:color w:val="000000"/>
          <w:sz w:val="24"/>
        </w:rPr>
      </w:pPr>
    </w:p>
    <w:p w:rsidR="003E36D9" w:rsidRPr="00D13473" w:rsidRDefault="003E36D9" w:rsidP="002C1C70">
      <w:pPr>
        <w:spacing w:after="0" w:line="240" w:lineRule="auto"/>
        <w:jc w:val="center"/>
        <w:rPr>
          <w:rFonts w:ascii="Arial" w:hAnsi="Arial" w:cs="Arial"/>
          <w:b/>
          <w:color w:val="000000"/>
        </w:rPr>
      </w:pPr>
      <w:r w:rsidRPr="00D13473">
        <w:rPr>
          <w:rFonts w:ascii="Arial" w:hAnsi="Arial" w:cs="Arial"/>
          <w:b/>
          <w:color w:val="000000"/>
        </w:rPr>
        <w:t>Dip. Víctor Hugo Lozano Poveda</w:t>
      </w:r>
    </w:p>
    <w:p w:rsidR="003E36D9" w:rsidRPr="00D13473" w:rsidRDefault="003E36D9" w:rsidP="002C1C70">
      <w:pPr>
        <w:spacing w:after="0" w:line="240" w:lineRule="auto"/>
        <w:jc w:val="center"/>
        <w:rPr>
          <w:rFonts w:ascii="Arial" w:hAnsi="Arial" w:cs="Arial"/>
          <w:b/>
          <w:color w:val="000000"/>
        </w:rPr>
      </w:pPr>
      <w:r w:rsidRPr="00D13473">
        <w:rPr>
          <w:rFonts w:ascii="Arial" w:hAnsi="Arial" w:cs="Arial"/>
          <w:b/>
          <w:color w:val="000000"/>
        </w:rPr>
        <w:t xml:space="preserve">Presidente </w:t>
      </w:r>
    </w:p>
    <w:p w:rsidR="003E36D9" w:rsidRPr="00D13473" w:rsidRDefault="003E36D9" w:rsidP="002C1C70">
      <w:pPr>
        <w:pStyle w:val="Default"/>
        <w:ind w:firstLine="709"/>
        <w:jc w:val="both"/>
        <w:rPr>
          <w:b/>
          <w:sz w:val="22"/>
          <w:szCs w:val="22"/>
        </w:rPr>
      </w:pPr>
    </w:p>
    <w:p w:rsidR="003E36D9" w:rsidRDefault="003E36D9" w:rsidP="002C1C70">
      <w:pPr>
        <w:pStyle w:val="Default"/>
        <w:ind w:firstLine="709"/>
        <w:jc w:val="both"/>
        <w:rPr>
          <w:b/>
          <w:sz w:val="22"/>
          <w:szCs w:val="22"/>
        </w:rPr>
      </w:pPr>
    </w:p>
    <w:p w:rsidR="003E36D9" w:rsidRPr="00D13473" w:rsidRDefault="003E36D9" w:rsidP="002C1C70">
      <w:pPr>
        <w:pStyle w:val="Default"/>
        <w:ind w:firstLine="709"/>
        <w:jc w:val="both"/>
        <w:rPr>
          <w:b/>
          <w:sz w:val="22"/>
          <w:szCs w:val="22"/>
        </w:rPr>
      </w:pPr>
    </w:p>
    <w:tbl>
      <w:tblPr>
        <w:tblStyle w:val="Tablaconcuadrcula"/>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98"/>
        <w:gridCol w:w="2999"/>
      </w:tblGrid>
      <w:tr w:rsidR="003E36D9" w:rsidRPr="00D13473" w:rsidTr="002C5544">
        <w:trPr>
          <w:trHeight w:val="1250"/>
        </w:trPr>
        <w:tc>
          <w:tcPr>
            <w:tcW w:w="2998" w:type="dxa"/>
          </w:tcPr>
          <w:p w:rsidR="003E36D9" w:rsidRPr="00D13473" w:rsidRDefault="003E36D9" w:rsidP="002C1C70">
            <w:pPr>
              <w:jc w:val="center"/>
              <w:rPr>
                <w:rFonts w:ascii="Arial" w:hAnsi="Arial" w:cs="Arial"/>
                <w:b/>
                <w:color w:val="000000"/>
              </w:rPr>
            </w:pPr>
            <w:r w:rsidRPr="00D13473">
              <w:rPr>
                <w:rFonts w:ascii="Arial" w:hAnsi="Arial" w:cs="Arial"/>
                <w:b/>
                <w:color w:val="000000"/>
              </w:rPr>
              <w:t>Dip. Alejandra</w:t>
            </w:r>
            <w:r>
              <w:rPr>
                <w:rFonts w:ascii="Arial" w:hAnsi="Arial" w:cs="Arial"/>
                <w:b/>
                <w:color w:val="000000"/>
              </w:rPr>
              <w:t xml:space="preserve"> de los Ángeles</w:t>
            </w:r>
            <w:r w:rsidRPr="00D13473">
              <w:rPr>
                <w:rFonts w:ascii="Arial" w:hAnsi="Arial" w:cs="Arial"/>
                <w:b/>
                <w:color w:val="000000"/>
              </w:rPr>
              <w:t xml:space="preserve"> Novelo Segura</w:t>
            </w:r>
          </w:p>
          <w:p w:rsidR="003E36D9" w:rsidRDefault="003E36D9" w:rsidP="002C1C70">
            <w:pPr>
              <w:jc w:val="center"/>
              <w:rPr>
                <w:rFonts w:ascii="Arial" w:hAnsi="Arial" w:cs="Arial"/>
                <w:b/>
                <w:color w:val="000000"/>
              </w:rPr>
            </w:pPr>
            <w:r w:rsidRPr="00D13473">
              <w:rPr>
                <w:rFonts w:ascii="Arial" w:hAnsi="Arial" w:cs="Arial"/>
                <w:b/>
                <w:color w:val="000000"/>
              </w:rPr>
              <w:t>Secretaria</w:t>
            </w:r>
          </w:p>
          <w:p w:rsidR="003E36D9" w:rsidRDefault="003E36D9" w:rsidP="002C1C70">
            <w:pPr>
              <w:jc w:val="center"/>
              <w:rPr>
                <w:rFonts w:ascii="Arial" w:hAnsi="Arial" w:cs="Arial"/>
                <w:b/>
                <w:color w:val="000000"/>
              </w:rPr>
            </w:pPr>
          </w:p>
          <w:p w:rsidR="003E36D9" w:rsidRDefault="003E36D9" w:rsidP="002C1C70">
            <w:pPr>
              <w:jc w:val="center"/>
              <w:rPr>
                <w:rFonts w:ascii="Arial" w:hAnsi="Arial" w:cs="Arial"/>
                <w:color w:val="000000"/>
              </w:rPr>
            </w:pPr>
          </w:p>
          <w:p w:rsidR="003E36D9" w:rsidRPr="00D13473" w:rsidRDefault="003E36D9" w:rsidP="002C1C70">
            <w:pPr>
              <w:jc w:val="center"/>
              <w:rPr>
                <w:rFonts w:ascii="Arial" w:hAnsi="Arial" w:cs="Arial"/>
                <w:color w:val="000000"/>
              </w:rPr>
            </w:pPr>
          </w:p>
        </w:tc>
        <w:tc>
          <w:tcPr>
            <w:tcW w:w="2998" w:type="dxa"/>
          </w:tcPr>
          <w:p w:rsidR="003E36D9" w:rsidRPr="00D13473" w:rsidRDefault="003E36D9" w:rsidP="002C1C70">
            <w:pPr>
              <w:jc w:val="center"/>
              <w:rPr>
                <w:rFonts w:ascii="Arial" w:hAnsi="Arial" w:cs="Arial"/>
                <w:b/>
                <w:color w:val="000000"/>
              </w:rPr>
            </w:pPr>
            <w:r w:rsidRPr="00D13473">
              <w:rPr>
                <w:rFonts w:ascii="Arial" w:hAnsi="Arial" w:cs="Arial"/>
                <w:b/>
                <w:color w:val="000000"/>
              </w:rPr>
              <w:t xml:space="preserve">Dip. Gaspar </w:t>
            </w:r>
            <w:r>
              <w:rPr>
                <w:rFonts w:ascii="Arial" w:hAnsi="Arial" w:cs="Arial"/>
                <w:b/>
                <w:color w:val="000000"/>
              </w:rPr>
              <w:t xml:space="preserve">Armando </w:t>
            </w:r>
            <w:r w:rsidRPr="00D13473">
              <w:rPr>
                <w:rFonts w:ascii="Arial" w:hAnsi="Arial" w:cs="Arial"/>
                <w:b/>
                <w:color w:val="000000"/>
              </w:rPr>
              <w:t>Quintal Parra</w:t>
            </w:r>
          </w:p>
          <w:p w:rsidR="003E36D9" w:rsidRPr="00D13473" w:rsidRDefault="003E36D9" w:rsidP="002C1C70">
            <w:pPr>
              <w:jc w:val="center"/>
              <w:rPr>
                <w:rFonts w:ascii="Arial" w:hAnsi="Arial" w:cs="Arial"/>
                <w:b/>
                <w:color w:val="000000"/>
              </w:rPr>
            </w:pPr>
            <w:r w:rsidRPr="00D13473">
              <w:rPr>
                <w:rFonts w:ascii="Arial" w:hAnsi="Arial" w:cs="Arial"/>
                <w:b/>
                <w:color w:val="000000"/>
              </w:rPr>
              <w:t>Vocal</w:t>
            </w:r>
          </w:p>
          <w:p w:rsidR="003E36D9" w:rsidRPr="00D13473" w:rsidRDefault="003E36D9" w:rsidP="002C1C70">
            <w:pPr>
              <w:jc w:val="both"/>
              <w:rPr>
                <w:rFonts w:ascii="Arial" w:hAnsi="Arial" w:cs="Arial"/>
                <w:color w:val="000000"/>
              </w:rPr>
            </w:pPr>
          </w:p>
        </w:tc>
        <w:tc>
          <w:tcPr>
            <w:tcW w:w="2999" w:type="dxa"/>
          </w:tcPr>
          <w:p w:rsidR="003E36D9" w:rsidRPr="00D13473" w:rsidRDefault="003E36D9" w:rsidP="002C1C70">
            <w:pPr>
              <w:jc w:val="center"/>
              <w:rPr>
                <w:rFonts w:ascii="Arial" w:hAnsi="Arial" w:cs="Arial"/>
                <w:b/>
                <w:color w:val="000000"/>
              </w:rPr>
            </w:pPr>
            <w:r w:rsidRPr="00D13473">
              <w:rPr>
                <w:rFonts w:ascii="Arial" w:hAnsi="Arial" w:cs="Arial"/>
                <w:b/>
                <w:color w:val="000000"/>
              </w:rPr>
              <w:t xml:space="preserve">Dip. Harry </w:t>
            </w:r>
            <w:r>
              <w:rPr>
                <w:rFonts w:ascii="Arial" w:hAnsi="Arial" w:cs="Arial"/>
                <w:b/>
                <w:color w:val="000000"/>
              </w:rPr>
              <w:t xml:space="preserve">Gerardo </w:t>
            </w:r>
            <w:r w:rsidRPr="00D13473">
              <w:rPr>
                <w:rFonts w:ascii="Arial" w:hAnsi="Arial" w:cs="Arial"/>
                <w:b/>
                <w:color w:val="000000"/>
              </w:rPr>
              <w:t>Rodríguez Botello</w:t>
            </w:r>
            <w:r>
              <w:rPr>
                <w:rFonts w:ascii="Arial" w:hAnsi="Arial" w:cs="Arial"/>
                <w:b/>
                <w:color w:val="000000"/>
              </w:rPr>
              <w:t xml:space="preserve"> Fierro</w:t>
            </w:r>
          </w:p>
          <w:p w:rsidR="003E36D9" w:rsidRPr="00D13473" w:rsidRDefault="003E36D9" w:rsidP="002C1C70">
            <w:pPr>
              <w:jc w:val="center"/>
              <w:rPr>
                <w:rFonts w:ascii="Arial" w:hAnsi="Arial" w:cs="Arial"/>
                <w:b/>
                <w:color w:val="000000"/>
              </w:rPr>
            </w:pPr>
            <w:r w:rsidRPr="00D13473">
              <w:rPr>
                <w:rFonts w:ascii="Arial" w:hAnsi="Arial" w:cs="Arial"/>
                <w:b/>
                <w:color w:val="000000"/>
              </w:rPr>
              <w:t>Vocal.</w:t>
            </w:r>
          </w:p>
        </w:tc>
      </w:tr>
      <w:tr w:rsidR="003E36D9" w:rsidTr="002C5544">
        <w:trPr>
          <w:trHeight w:val="759"/>
        </w:trPr>
        <w:tc>
          <w:tcPr>
            <w:tcW w:w="2998" w:type="dxa"/>
          </w:tcPr>
          <w:p w:rsidR="003E36D9" w:rsidRDefault="003E36D9" w:rsidP="002C1C70">
            <w:pPr>
              <w:jc w:val="center"/>
              <w:rPr>
                <w:rFonts w:ascii="Arial" w:hAnsi="Arial" w:cs="Arial"/>
                <w:b/>
                <w:color w:val="000000"/>
              </w:rPr>
            </w:pPr>
            <w:r w:rsidRPr="00D13473">
              <w:rPr>
                <w:rFonts w:ascii="Arial" w:hAnsi="Arial" w:cs="Arial"/>
                <w:b/>
                <w:color w:val="000000"/>
              </w:rPr>
              <w:t>Dip. Eduardo Sobrino Sierra</w:t>
            </w:r>
          </w:p>
          <w:p w:rsidR="003E36D9" w:rsidRDefault="003E36D9" w:rsidP="002C1C70">
            <w:pPr>
              <w:jc w:val="center"/>
              <w:rPr>
                <w:rFonts w:ascii="Arial" w:hAnsi="Arial" w:cs="Arial"/>
                <w:color w:val="000000"/>
              </w:rPr>
            </w:pPr>
            <w:r>
              <w:rPr>
                <w:rFonts w:ascii="Arial" w:hAnsi="Arial" w:cs="Arial"/>
                <w:b/>
                <w:color w:val="000000"/>
              </w:rPr>
              <w:t>Vocal</w:t>
            </w:r>
          </w:p>
        </w:tc>
        <w:tc>
          <w:tcPr>
            <w:tcW w:w="2998" w:type="dxa"/>
          </w:tcPr>
          <w:p w:rsidR="003E36D9" w:rsidRDefault="003E36D9" w:rsidP="002C1C70">
            <w:pPr>
              <w:jc w:val="center"/>
              <w:rPr>
                <w:rFonts w:ascii="Arial" w:hAnsi="Arial" w:cs="Arial"/>
                <w:b/>
                <w:color w:val="000000"/>
              </w:rPr>
            </w:pPr>
            <w:r>
              <w:rPr>
                <w:rFonts w:ascii="Arial" w:hAnsi="Arial" w:cs="Arial"/>
                <w:b/>
                <w:color w:val="000000"/>
              </w:rPr>
              <w:t xml:space="preserve">Dip. José </w:t>
            </w:r>
            <w:r w:rsidRPr="00D13473">
              <w:rPr>
                <w:rFonts w:ascii="Arial" w:hAnsi="Arial" w:cs="Arial"/>
                <w:b/>
                <w:color w:val="000000"/>
              </w:rPr>
              <w:t>Crescencio Gutiérrez González</w:t>
            </w:r>
          </w:p>
          <w:p w:rsidR="003E36D9" w:rsidRDefault="003E36D9" w:rsidP="002C1C70">
            <w:pPr>
              <w:jc w:val="center"/>
              <w:rPr>
                <w:rFonts w:ascii="Arial" w:hAnsi="Arial" w:cs="Arial"/>
                <w:color w:val="000000"/>
              </w:rPr>
            </w:pPr>
            <w:r>
              <w:rPr>
                <w:rFonts w:ascii="Arial" w:hAnsi="Arial" w:cs="Arial"/>
                <w:b/>
                <w:color w:val="000000"/>
              </w:rPr>
              <w:t>Vocal</w:t>
            </w:r>
          </w:p>
        </w:tc>
        <w:tc>
          <w:tcPr>
            <w:tcW w:w="2999" w:type="dxa"/>
          </w:tcPr>
          <w:p w:rsidR="003E36D9" w:rsidRDefault="003E36D9" w:rsidP="002C1C70">
            <w:pPr>
              <w:jc w:val="center"/>
              <w:rPr>
                <w:rFonts w:ascii="Arial" w:hAnsi="Arial" w:cs="Arial"/>
                <w:b/>
                <w:color w:val="000000"/>
              </w:rPr>
            </w:pPr>
            <w:r>
              <w:rPr>
                <w:rFonts w:ascii="Arial" w:hAnsi="Arial" w:cs="Arial"/>
                <w:b/>
                <w:color w:val="000000"/>
              </w:rPr>
              <w:t xml:space="preserve">Dip. Vida </w:t>
            </w:r>
            <w:proofErr w:type="spellStart"/>
            <w:r>
              <w:rPr>
                <w:rFonts w:ascii="Arial" w:hAnsi="Arial" w:cs="Arial"/>
                <w:b/>
                <w:color w:val="000000"/>
              </w:rPr>
              <w:t>Aravari</w:t>
            </w:r>
            <w:proofErr w:type="spellEnd"/>
            <w:r w:rsidRPr="00D13473">
              <w:rPr>
                <w:rFonts w:ascii="Arial" w:hAnsi="Arial" w:cs="Arial"/>
                <w:b/>
                <w:color w:val="000000"/>
              </w:rPr>
              <w:t xml:space="preserve"> Gómez Herrera</w:t>
            </w:r>
          </w:p>
          <w:p w:rsidR="003E36D9" w:rsidRDefault="003E36D9" w:rsidP="002C1C70">
            <w:pPr>
              <w:jc w:val="center"/>
              <w:rPr>
                <w:rFonts w:ascii="Arial" w:hAnsi="Arial" w:cs="Arial"/>
                <w:color w:val="000000"/>
              </w:rPr>
            </w:pPr>
            <w:r>
              <w:rPr>
                <w:rFonts w:ascii="Arial" w:hAnsi="Arial" w:cs="Arial"/>
                <w:b/>
                <w:color w:val="000000"/>
              </w:rPr>
              <w:t>Vocal</w:t>
            </w:r>
          </w:p>
        </w:tc>
      </w:tr>
    </w:tbl>
    <w:p w:rsidR="009D6AC3" w:rsidRPr="009D6AC3" w:rsidRDefault="009D6AC3" w:rsidP="003E36D9">
      <w:pPr>
        <w:spacing w:after="0" w:line="360" w:lineRule="auto"/>
        <w:jc w:val="center"/>
        <w:rPr>
          <w:rFonts w:ascii="Arial" w:hAnsi="Arial" w:cs="Arial"/>
          <w:b/>
          <w:color w:val="000000"/>
          <w:sz w:val="24"/>
        </w:rPr>
      </w:pPr>
    </w:p>
    <w:sectPr w:rsidR="009D6AC3" w:rsidRPr="009D6AC3" w:rsidSect="003E36D9">
      <w:headerReference w:type="default" r:id="rId7"/>
      <w:footerReference w:type="default" r:id="rId8"/>
      <w:pgSz w:w="12242" w:h="15842" w:code="1"/>
      <w:pgMar w:top="2817" w:right="1701" w:bottom="1276" w:left="1701"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F6" w:rsidRDefault="00BD38F6" w:rsidP="00243E9B">
      <w:pPr>
        <w:spacing w:after="0" w:line="240" w:lineRule="auto"/>
      </w:pPr>
      <w:r>
        <w:separator/>
      </w:r>
    </w:p>
  </w:endnote>
  <w:endnote w:type="continuationSeparator" w:id="0">
    <w:p w:rsidR="00BD38F6" w:rsidRDefault="00BD38F6"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53127"/>
      <w:docPartObj>
        <w:docPartGallery w:val="Page Numbers (Bottom of Page)"/>
        <w:docPartUnique/>
      </w:docPartObj>
    </w:sdtPr>
    <w:sdtEndPr/>
    <w:sdtContent>
      <w:p w:rsidR="00FB20A9" w:rsidRDefault="00FB20A9">
        <w:pPr>
          <w:pStyle w:val="Piedepgina"/>
          <w:jc w:val="right"/>
        </w:pPr>
        <w:r>
          <w:fldChar w:fldCharType="begin"/>
        </w:r>
        <w:r>
          <w:instrText>PAGE   \* MERGEFORMAT</w:instrText>
        </w:r>
        <w:r>
          <w:fldChar w:fldCharType="separate"/>
        </w:r>
        <w:r w:rsidR="00A96607" w:rsidRPr="00A96607">
          <w:rPr>
            <w:noProof/>
            <w:lang w:val="es-ES"/>
          </w:rPr>
          <w:t>5</w:t>
        </w:r>
        <w:r>
          <w:fldChar w:fldCharType="end"/>
        </w:r>
      </w:p>
    </w:sdtContent>
  </w:sdt>
  <w:p w:rsidR="00FB20A9" w:rsidRDefault="00FB20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F6" w:rsidRDefault="00BD38F6" w:rsidP="00243E9B">
      <w:pPr>
        <w:spacing w:after="0" w:line="240" w:lineRule="auto"/>
      </w:pPr>
      <w:r>
        <w:separator/>
      </w:r>
    </w:p>
  </w:footnote>
  <w:footnote w:type="continuationSeparator" w:id="0">
    <w:p w:rsidR="00BD38F6" w:rsidRDefault="00BD38F6" w:rsidP="0024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9B" w:rsidRDefault="00243E9B" w:rsidP="00243E9B">
    <w:pPr>
      <w:pStyle w:val="Encabezado"/>
      <w:jc w:val="center"/>
      <w:rPr>
        <w:rFonts w:ascii="Times New Roman" w:hAnsi="Times New Roman" w:cs="Times New Roman"/>
        <w:sz w:val="24"/>
        <w:lang w:val="es-ES"/>
      </w:rPr>
    </w:pPr>
    <w:r>
      <w:rPr>
        <w:noProof/>
        <w:lang w:val="es-MX" w:eastAsia="es-MX"/>
      </w:rPr>
      <mc:AlternateContent>
        <mc:Choice Requires="wpg">
          <w:drawing>
            <wp:anchor distT="0" distB="0" distL="114300" distR="114300" simplePos="0" relativeHeight="251659264" behindDoc="0" locked="0" layoutInCell="1" allowOverlap="1" wp14:anchorId="4D1AD03A" wp14:editId="18B30F86">
              <wp:simplePos x="0" y="0"/>
              <wp:positionH relativeFrom="column">
                <wp:posOffset>-461010</wp:posOffset>
              </wp:positionH>
              <wp:positionV relativeFrom="paragraph">
                <wp:posOffset>-202565</wp:posOffset>
              </wp:positionV>
              <wp:extent cx="1457325" cy="1438392"/>
              <wp:effectExtent l="0" t="0" r="9525" b="952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438392"/>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E9B" w:rsidRDefault="00243E9B" w:rsidP="00243E9B">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243E9B" w:rsidRPr="00102E0C" w:rsidRDefault="00243E9B" w:rsidP="00243E9B">
                            <w:pPr>
                              <w:jc w:val="center"/>
                              <w:rPr>
                                <w:rFonts w:ascii="Helvetica" w:hAnsi="Helvetica"/>
                                <w:b/>
                                <w:sz w:val="13"/>
                                <w:szCs w:val="13"/>
                              </w:rPr>
                            </w:pPr>
                            <w:r>
                              <w:rPr>
                                <w:rFonts w:ascii="Helvetica" w:hAnsi="Helvetica"/>
                                <w:b/>
                                <w:sz w:val="13"/>
                                <w:szCs w:val="13"/>
                              </w:rPr>
                              <w:t>YUCATÁN.</w:t>
                            </w:r>
                          </w:p>
                          <w:p w:rsidR="00243E9B" w:rsidRPr="00102E0C" w:rsidRDefault="00243E9B" w:rsidP="00243E9B">
                            <w:pPr>
                              <w:jc w:val="center"/>
                              <w:rPr>
                                <w:rFonts w:ascii="Helvetica" w:hAnsi="Helvetica"/>
                                <w:b/>
                                <w:sz w:val="13"/>
                                <w:szCs w:val="13"/>
                              </w:rPr>
                            </w:pPr>
                            <w:r w:rsidRPr="00102E0C">
                              <w:rPr>
                                <w:rFonts w:ascii="Helvetica" w:hAnsi="Helvetica"/>
                                <w:b/>
                                <w:sz w:val="13"/>
                                <w:szCs w:val="13"/>
                              </w:rPr>
                              <w:t>LIBRE Y SOBERANO DE</w:t>
                            </w:r>
                          </w:p>
                          <w:p w:rsidR="00243E9B" w:rsidRPr="00102E0C" w:rsidRDefault="00243E9B" w:rsidP="00243E9B">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1AD03A" id="Grupo 13" o:spid="_x0000_s1026" style="position:absolute;left:0;text-align:left;margin-left:-36.3pt;margin-top:-15.95pt;width:114.75pt;height:113.2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&#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lhq78+EAAAALAQAADwAAAGRycy9k&#10;b3ducmV2LnhtbEyPwU7CQBCG7ya+w2ZMvMG2IFVqt4QQ9URIBBPjbekObUN3tukubXl7h5Pevsn8&#10;+eebbDXaRvTY+dqRgngagUAqnKmpVPB1eJ+8gPBBk9GNI1RwRQ+r/P4u06lxA31ivw+l4BLyqVZQ&#10;hdCmUvqiQqv91LVIvDu5zurAY1dK0+mBy20jZ1GUSKtr4guVbnFTYXHeX6yCj0EP63n81m/Pp831&#10;57DYfW9jVOrxYVy/ggg4hr8w3PRZHXJ2OroLGS8aBZPnWcJRhnm8BHFLLBKGI8PyKQGZZ/L/D/kv&#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43E9B" w:rsidRDefault="00243E9B" w:rsidP="00243E9B">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243E9B" w:rsidRPr="00102E0C" w:rsidRDefault="00243E9B" w:rsidP="00243E9B">
                      <w:pPr>
                        <w:jc w:val="center"/>
                        <w:rPr>
                          <w:rFonts w:ascii="Helvetica" w:hAnsi="Helvetica"/>
                          <w:b/>
                          <w:sz w:val="13"/>
                          <w:szCs w:val="13"/>
                        </w:rPr>
                      </w:pPr>
                      <w:r>
                        <w:rPr>
                          <w:rFonts w:ascii="Helvetica" w:hAnsi="Helvetica"/>
                          <w:b/>
                          <w:sz w:val="13"/>
                          <w:szCs w:val="13"/>
                        </w:rPr>
                        <w:t>YUCATÁN.</w:t>
                      </w:r>
                    </w:p>
                    <w:p w:rsidR="00243E9B" w:rsidRPr="00102E0C" w:rsidRDefault="00243E9B" w:rsidP="00243E9B">
                      <w:pPr>
                        <w:jc w:val="center"/>
                        <w:rPr>
                          <w:rFonts w:ascii="Helvetica" w:hAnsi="Helvetica"/>
                          <w:b/>
                          <w:sz w:val="13"/>
                          <w:szCs w:val="13"/>
                        </w:rPr>
                      </w:pPr>
                      <w:r w:rsidRPr="00102E0C">
                        <w:rPr>
                          <w:rFonts w:ascii="Helvetica" w:hAnsi="Helvetica"/>
                          <w:b/>
                          <w:sz w:val="13"/>
                          <w:szCs w:val="13"/>
                        </w:rPr>
                        <w:t>LIBRE Y SOBERANO DE</w:t>
                      </w:r>
                    </w:p>
                    <w:p w:rsidR="00243E9B" w:rsidRPr="00102E0C" w:rsidRDefault="00243E9B" w:rsidP="00243E9B">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p w:rsidR="00243E9B" w:rsidRPr="00243E9B" w:rsidRDefault="00243E9B" w:rsidP="00243E9B">
    <w:pPr>
      <w:pStyle w:val="Encabezado"/>
      <w:jc w:val="center"/>
      <w:rPr>
        <w:rFonts w:ascii="Times New Roman" w:hAnsi="Times New Roman" w:cs="Times New Roman"/>
        <w:sz w:val="24"/>
        <w:lang w:val="es-ES"/>
      </w:rPr>
    </w:pPr>
    <w:r w:rsidRPr="00243E9B">
      <w:rPr>
        <w:rFonts w:ascii="Times New Roman" w:hAnsi="Times New Roman" w:cs="Times New Roman"/>
        <w:sz w:val="24"/>
        <w:lang w:val="es-ES"/>
      </w:rPr>
      <w:t>GOBIERNO DEL ESTADO DE YUCATÁN.</w:t>
    </w:r>
  </w:p>
  <w:p w:rsidR="00243E9B" w:rsidRPr="00243E9B" w:rsidRDefault="00243E9B" w:rsidP="00243E9B">
    <w:pPr>
      <w:pStyle w:val="Encabezado"/>
      <w:jc w:val="center"/>
      <w:rPr>
        <w:rFonts w:ascii="Times New Roman" w:hAnsi="Times New Roman" w:cs="Times New Roman"/>
        <w:b/>
        <w:sz w:val="24"/>
        <w:lang w:val="es-ES"/>
      </w:rPr>
    </w:pPr>
    <w:r w:rsidRPr="00243E9B">
      <w:rPr>
        <w:rFonts w:ascii="Times New Roman" w:hAnsi="Times New Roman" w:cs="Times New Roman"/>
        <w:b/>
        <w:sz w:val="24"/>
        <w:lang w:val="es-ES"/>
      </w:rPr>
      <w:t>PODER LEGISLATIVO.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258A"/>
    <w:rsid w:val="00003F0B"/>
    <w:rsid w:val="000940FC"/>
    <w:rsid w:val="00130CC6"/>
    <w:rsid w:val="00192999"/>
    <w:rsid w:val="001F7AA4"/>
    <w:rsid w:val="00243E9B"/>
    <w:rsid w:val="0029613D"/>
    <w:rsid w:val="002B3542"/>
    <w:rsid w:val="002C1C70"/>
    <w:rsid w:val="002C4A96"/>
    <w:rsid w:val="003077CF"/>
    <w:rsid w:val="00345F22"/>
    <w:rsid w:val="003B7CB2"/>
    <w:rsid w:val="003D3B5E"/>
    <w:rsid w:val="003E36D9"/>
    <w:rsid w:val="003E5209"/>
    <w:rsid w:val="004C4A17"/>
    <w:rsid w:val="005243FA"/>
    <w:rsid w:val="005A41D5"/>
    <w:rsid w:val="00644936"/>
    <w:rsid w:val="006D2D91"/>
    <w:rsid w:val="007F0439"/>
    <w:rsid w:val="007F7C36"/>
    <w:rsid w:val="00822A03"/>
    <w:rsid w:val="00871BA4"/>
    <w:rsid w:val="009D6AC3"/>
    <w:rsid w:val="00A37BCE"/>
    <w:rsid w:val="00A96607"/>
    <w:rsid w:val="00B0430F"/>
    <w:rsid w:val="00B27506"/>
    <w:rsid w:val="00B424AE"/>
    <w:rsid w:val="00BD38F6"/>
    <w:rsid w:val="00BE5485"/>
    <w:rsid w:val="00C224FD"/>
    <w:rsid w:val="00C44522"/>
    <w:rsid w:val="00C54E58"/>
    <w:rsid w:val="00CF233B"/>
    <w:rsid w:val="00F531DA"/>
    <w:rsid w:val="00F723E4"/>
    <w:rsid w:val="00FB20A9"/>
    <w:rsid w:val="00FC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Mildred Manzanilla</cp:lastModifiedBy>
  <cp:revision>2</cp:revision>
  <cp:lastPrinted>2021-09-02T14:39:00Z</cp:lastPrinted>
  <dcterms:created xsi:type="dcterms:W3CDTF">2021-09-03T14:37:00Z</dcterms:created>
  <dcterms:modified xsi:type="dcterms:W3CDTF">2021-09-03T14:37:00Z</dcterms:modified>
</cp:coreProperties>
</file>